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4"/>
      </w:tblGrid>
      <w:tr w:rsidR="00F57BEA" w:rsidRPr="00AC0851" w:rsidTr="00BD4D00">
        <w:tc>
          <w:tcPr>
            <w:tcW w:w="9180" w:type="dxa"/>
            <w:shd w:val="clear" w:color="auto" w:fill="auto"/>
          </w:tcPr>
          <w:p w:rsidR="00F57BEA" w:rsidRPr="00AC0851" w:rsidRDefault="00F57BEA" w:rsidP="00BD4D00">
            <w:pPr>
              <w:spacing w:line="360" w:lineRule="auto"/>
              <w:jc w:val="center"/>
              <w:rPr>
                <w:rFonts w:cs="Lucida Console"/>
                <w:b/>
                <w:bCs/>
                <w:color w:val="FF0000"/>
                <w:sz w:val="24"/>
                <w:szCs w:val="24"/>
                <w:lang w:val="ro-RO"/>
              </w:rPr>
            </w:pPr>
          </w:p>
          <w:p w:rsidR="00F57BEA" w:rsidRPr="00AC0851" w:rsidRDefault="00F57BEA" w:rsidP="00BD4D00">
            <w:pPr>
              <w:jc w:val="center"/>
              <w:rPr>
                <w:rFonts w:cs="Lucida Console"/>
                <w:bCs/>
                <w:sz w:val="24"/>
                <w:szCs w:val="24"/>
                <w:lang w:val="ro-RO"/>
              </w:rPr>
            </w:pPr>
            <w:r w:rsidRPr="00AC0851">
              <w:rPr>
                <w:rFonts w:cs="Lucida Console"/>
                <w:b/>
                <w:bCs/>
                <w:color w:val="FF0000"/>
                <w:sz w:val="24"/>
                <w:szCs w:val="24"/>
                <w:lang w:val="ro-RO"/>
              </w:rPr>
              <w:t xml:space="preserve">RESPECTĂ NORMELE DE IGIENĂ, SĂNĂTATE ŞI SECURITATE </w:t>
            </w:r>
            <w:r w:rsidRPr="00AC0851">
              <w:rPr>
                <w:rFonts w:ascii="Times New Roman" w:hAnsi="Times New Roman" w:cs="Lucida Console"/>
                <w:b/>
                <w:bCs/>
                <w:color w:val="FF0000"/>
                <w:sz w:val="24"/>
                <w:szCs w:val="24"/>
                <w:lang w:val="ro-RO"/>
              </w:rPr>
              <w:t>Î</w:t>
            </w:r>
            <w:r w:rsidRPr="00AC0851">
              <w:rPr>
                <w:rFonts w:cs="Lucida Console"/>
                <w:b/>
                <w:bCs/>
                <w:color w:val="FF0000"/>
                <w:sz w:val="24"/>
                <w:szCs w:val="24"/>
                <w:lang w:val="ro-RO"/>
              </w:rPr>
              <w:t>N MUNC</w:t>
            </w:r>
            <w:r w:rsidRPr="00AC0851">
              <w:rPr>
                <w:rFonts w:ascii="Times New Roman" w:hAnsi="Times New Roman" w:cs="Lucida Console"/>
                <w:b/>
                <w:bCs/>
                <w:color w:val="FF0000"/>
                <w:sz w:val="24"/>
                <w:szCs w:val="24"/>
                <w:lang w:val="ro-RO"/>
              </w:rPr>
              <w:t>Ă</w:t>
            </w:r>
            <w:r w:rsidRPr="00AC0851">
              <w:rPr>
                <w:rFonts w:cs="Lucida Console"/>
                <w:b/>
                <w:bCs/>
                <w:color w:val="FF0000"/>
                <w:sz w:val="24"/>
                <w:szCs w:val="24"/>
                <w:lang w:val="ro-RO"/>
              </w:rPr>
              <w:t xml:space="preserve"> PENTRU BINELE TĂU, AL COLEGILOR ŞI AL CLIENŢILOR!</w:t>
            </w:r>
          </w:p>
          <w:p w:rsidR="00F57BEA" w:rsidRPr="00AC0851" w:rsidRDefault="00F57BEA" w:rsidP="00BD4D00">
            <w:pPr>
              <w:spacing w:line="360" w:lineRule="auto"/>
              <w:rPr>
                <w:rFonts w:cs="Lucida Console"/>
                <w:bCs/>
                <w:sz w:val="24"/>
                <w:szCs w:val="24"/>
                <w:lang w:val="ro-RO"/>
              </w:rPr>
            </w:pPr>
          </w:p>
        </w:tc>
      </w:tr>
    </w:tbl>
    <w:p w:rsidR="00F57BEA" w:rsidRDefault="00F57BEA" w:rsidP="00F57BEA">
      <w:pPr>
        <w:spacing w:line="360" w:lineRule="auto"/>
        <w:rPr>
          <w:rFonts w:cs="Lucida Console"/>
          <w:bCs/>
          <w:sz w:val="24"/>
          <w:szCs w:val="24"/>
          <w:lang w:val="ro-RO"/>
        </w:rPr>
      </w:pPr>
    </w:p>
    <w:p w:rsidR="00F57BEA" w:rsidRPr="009813C1" w:rsidRDefault="00F57BEA" w:rsidP="00F57BEA">
      <w:pPr>
        <w:spacing w:line="360" w:lineRule="auto"/>
        <w:rPr>
          <w:rFonts w:cs="Lucida Console"/>
          <w:bCs/>
          <w:color w:val="0000FF"/>
          <w:sz w:val="24"/>
          <w:szCs w:val="24"/>
          <w:lang w:val="ro-RO"/>
        </w:rPr>
      </w:pPr>
      <w:r w:rsidRPr="009813C1">
        <w:rPr>
          <w:rFonts w:cs="Lucida Console"/>
          <w:b/>
          <w:bCs/>
          <w:color w:val="0000FF"/>
          <w:sz w:val="24"/>
          <w:szCs w:val="24"/>
          <w:lang w:val="ro-RO"/>
        </w:rPr>
        <w:t>Reguli de igienă personală</w:t>
      </w:r>
    </w:p>
    <w:p w:rsidR="00F57BEA" w:rsidRDefault="00F57BEA" w:rsidP="00F57BEA">
      <w:pPr>
        <w:numPr>
          <w:ilvl w:val="1"/>
          <w:numId w:val="1"/>
        </w:numPr>
        <w:tabs>
          <w:tab w:val="clear" w:pos="1440"/>
          <w:tab w:val="num" w:pos="360"/>
        </w:tabs>
        <w:spacing w:line="360" w:lineRule="auto"/>
        <w:ind w:left="360"/>
        <w:rPr>
          <w:rFonts w:cs="Lucida Console"/>
          <w:bCs/>
          <w:sz w:val="24"/>
          <w:szCs w:val="24"/>
          <w:lang w:val="ro-RO"/>
        </w:rPr>
      </w:pPr>
      <w:r>
        <w:rPr>
          <w:rFonts w:cs="Lucida Console"/>
          <w:bCs/>
          <w:sz w:val="24"/>
          <w:szCs w:val="24"/>
          <w:lang w:val="ro-RO"/>
        </w:rPr>
        <w:t>Echipamentul de protecţie este obligatoriu. El trebuie să fie curat, frumos şi să asigure protecţia ta.</w:t>
      </w:r>
    </w:p>
    <w:p w:rsidR="00F57BEA" w:rsidRDefault="00F57BEA" w:rsidP="00F57BEA">
      <w:pPr>
        <w:numPr>
          <w:ilvl w:val="1"/>
          <w:numId w:val="1"/>
        </w:numPr>
        <w:tabs>
          <w:tab w:val="clear" w:pos="1440"/>
          <w:tab w:val="num" w:pos="360"/>
        </w:tabs>
        <w:spacing w:line="360" w:lineRule="auto"/>
        <w:ind w:left="360"/>
        <w:rPr>
          <w:rFonts w:cs="Lucida Console"/>
          <w:bCs/>
          <w:sz w:val="24"/>
          <w:szCs w:val="24"/>
          <w:lang w:val="ro-RO"/>
        </w:rPr>
      </w:pPr>
      <w:r>
        <w:rPr>
          <w:rFonts w:cs="Lucida Console"/>
          <w:bCs/>
          <w:sz w:val="24"/>
          <w:szCs w:val="24"/>
          <w:lang w:val="ro-RO"/>
        </w:rPr>
        <w:t>Mâinile trebuie spălate:</w:t>
      </w:r>
    </w:p>
    <w:p w:rsidR="00F57BEA" w:rsidRDefault="00F57BEA" w:rsidP="00F57BEA">
      <w:pPr>
        <w:numPr>
          <w:ilvl w:val="0"/>
          <w:numId w:val="1"/>
        </w:numPr>
        <w:spacing w:line="360" w:lineRule="auto"/>
        <w:rPr>
          <w:rFonts w:cs="Lucida Console"/>
          <w:bCs/>
          <w:sz w:val="24"/>
          <w:szCs w:val="24"/>
          <w:lang w:val="ro-RO"/>
        </w:rPr>
      </w:pPr>
      <w:r>
        <w:rPr>
          <w:rFonts w:cs="Lucida Console"/>
          <w:bCs/>
          <w:sz w:val="24"/>
          <w:szCs w:val="24"/>
          <w:lang w:val="ro-RO"/>
        </w:rPr>
        <w:t>înainte şi după efectuarea unei proceduri,</w:t>
      </w:r>
    </w:p>
    <w:p w:rsidR="00F57BEA" w:rsidRDefault="00F57BEA" w:rsidP="00F57BEA">
      <w:pPr>
        <w:numPr>
          <w:ilvl w:val="0"/>
          <w:numId w:val="1"/>
        </w:numPr>
        <w:spacing w:line="360" w:lineRule="auto"/>
        <w:rPr>
          <w:rFonts w:cs="Lucida Console"/>
          <w:bCs/>
          <w:sz w:val="24"/>
          <w:szCs w:val="24"/>
          <w:lang w:val="ro-RO"/>
        </w:rPr>
      </w:pPr>
      <w:r>
        <w:rPr>
          <w:rFonts w:cs="Lucida Console"/>
          <w:bCs/>
          <w:sz w:val="24"/>
          <w:szCs w:val="24"/>
          <w:lang w:val="ro-RO"/>
        </w:rPr>
        <w:t>când există contaminarea accidentală cu sânge, fluide corporale sau secreţii,</w:t>
      </w:r>
    </w:p>
    <w:p w:rsidR="00F57BEA" w:rsidRDefault="00F57BEA" w:rsidP="00F57BEA">
      <w:pPr>
        <w:numPr>
          <w:ilvl w:val="0"/>
          <w:numId w:val="1"/>
        </w:numPr>
        <w:spacing w:line="360" w:lineRule="auto"/>
        <w:rPr>
          <w:rFonts w:cs="Lucida Console"/>
          <w:bCs/>
          <w:sz w:val="24"/>
          <w:szCs w:val="24"/>
          <w:lang w:val="ro-RO"/>
        </w:rPr>
      </w:pPr>
      <w:r>
        <w:rPr>
          <w:rFonts w:cs="Lucida Console"/>
          <w:bCs/>
          <w:sz w:val="24"/>
          <w:szCs w:val="24"/>
          <w:lang w:val="ro-RO"/>
        </w:rPr>
        <w:t>după îndepărtarea mănuşilor de protecţie,</w:t>
      </w:r>
    </w:p>
    <w:p w:rsidR="00F57BEA" w:rsidRDefault="00F57BEA" w:rsidP="00F57BEA">
      <w:pPr>
        <w:numPr>
          <w:ilvl w:val="0"/>
          <w:numId w:val="1"/>
        </w:numPr>
        <w:spacing w:line="360" w:lineRule="auto"/>
        <w:rPr>
          <w:rFonts w:cs="Lucida Console"/>
          <w:bCs/>
          <w:sz w:val="24"/>
          <w:szCs w:val="24"/>
          <w:lang w:val="ro-RO"/>
        </w:rPr>
      </w:pPr>
      <w:r>
        <w:rPr>
          <w:rFonts w:cs="Lucida Console"/>
          <w:bCs/>
          <w:sz w:val="24"/>
          <w:szCs w:val="24"/>
          <w:lang w:val="ro-RO"/>
        </w:rPr>
        <w:t>după folosirea toaletei,</w:t>
      </w:r>
    </w:p>
    <w:p w:rsidR="00F57BEA" w:rsidRDefault="00F57BEA" w:rsidP="00F57BEA">
      <w:pPr>
        <w:numPr>
          <w:ilvl w:val="0"/>
          <w:numId w:val="1"/>
        </w:numPr>
        <w:spacing w:line="360" w:lineRule="auto"/>
        <w:rPr>
          <w:rFonts w:cs="Lucida Console"/>
          <w:bCs/>
          <w:sz w:val="24"/>
          <w:szCs w:val="24"/>
          <w:lang w:val="ro-RO"/>
        </w:rPr>
      </w:pPr>
      <w:r>
        <w:rPr>
          <w:rFonts w:cs="Lucida Console"/>
          <w:bCs/>
          <w:sz w:val="24"/>
          <w:szCs w:val="24"/>
          <w:lang w:val="ro-RO"/>
        </w:rPr>
        <w:t>înainte şi după masă,</w:t>
      </w:r>
    </w:p>
    <w:p w:rsidR="00F57BEA" w:rsidRDefault="00F57BEA" w:rsidP="00F57BEA">
      <w:pPr>
        <w:numPr>
          <w:ilvl w:val="0"/>
          <w:numId w:val="1"/>
        </w:numPr>
        <w:spacing w:line="360" w:lineRule="auto"/>
        <w:rPr>
          <w:rFonts w:cs="Lucida Console"/>
          <w:bCs/>
          <w:sz w:val="24"/>
          <w:szCs w:val="24"/>
          <w:lang w:val="ro-RO"/>
        </w:rPr>
      </w:pPr>
      <w:r>
        <w:rPr>
          <w:rFonts w:cs="Lucida Console"/>
          <w:bCs/>
          <w:sz w:val="24"/>
          <w:szCs w:val="24"/>
          <w:lang w:val="ro-RO"/>
        </w:rPr>
        <w:t>după efectuarea unor operaţiuni care duc la contaminarea mâinilor.</w:t>
      </w:r>
    </w:p>
    <w:p w:rsidR="00F57BEA" w:rsidRDefault="00F57BEA" w:rsidP="00F57BEA">
      <w:pPr>
        <w:spacing w:line="360" w:lineRule="auto"/>
        <w:ind w:firstLine="360"/>
        <w:rPr>
          <w:rFonts w:cs="Lucida Console"/>
          <w:bCs/>
          <w:sz w:val="24"/>
          <w:szCs w:val="24"/>
          <w:lang w:val="ro-RO"/>
        </w:rPr>
      </w:pPr>
      <w:r>
        <w:rPr>
          <w:rFonts w:cs="Lucida Console"/>
          <w:bCs/>
          <w:sz w:val="24"/>
          <w:szCs w:val="24"/>
          <w:lang w:val="ro-RO"/>
        </w:rPr>
        <w:t>Igiena mâinilor se va realiza astfel:</w:t>
      </w:r>
    </w:p>
    <w:p w:rsidR="00F57BEA" w:rsidRDefault="00F57BEA" w:rsidP="00F57BEA">
      <w:pPr>
        <w:numPr>
          <w:ilvl w:val="0"/>
          <w:numId w:val="1"/>
        </w:numPr>
        <w:spacing w:line="360" w:lineRule="auto"/>
        <w:rPr>
          <w:rFonts w:cs="Lucida Console"/>
          <w:bCs/>
          <w:sz w:val="24"/>
          <w:szCs w:val="24"/>
          <w:lang w:val="ro-RO"/>
        </w:rPr>
      </w:pPr>
      <w:r>
        <w:rPr>
          <w:rFonts w:cs="Lucida Console"/>
          <w:bCs/>
          <w:sz w:val="24"/>
          <w:szCs w:val="24"/>
          <w:lang w:val="ro-RO"/>
        </w:rPr>
        <w:t>pentru spălare se foloseşte apă curentă potabilă şi săpun antibacterian,</w:t>
      </w:r>
    </w:p>
    <w:p w:rsidR="00F57BEA" w:rsidRDefault="00F57BEA" w:rsidP="00F57BEA">
      <w:pPr>
        <w:numPr>
          <w:ilvl w:val="0"/>
          <w:numId w:val="1"/>
        </w:numPr>
        <w:spacing w:line="360" w:lineRule="auto"/>
        <w:rPr>
          <w:rFonts w:cs="Lucida Console"/>
          <w:bCs/>
          <w:sz w:val="24"/>
          <w:szCs w:val="24"/>
          <w:lang w:val="ro-RO"/>
        </w:rPr>
      </w:pPr>
      <w:r>
        <w:rPr>
          <w:rFonts w:cs="Lucida Console"/>
          <w:bCs/>
          <w:sz w:val="24"/>
          <w:szCs w:val="24"/>
          <w:lang w:val="ro-RO"/>
        </w:rPr>
        <w:t>după spălare, uscarea se face cu prosoape de unică folosinţă sau prin folosirea unui aparat de uscare a mâinilor,</w:t>
      </w:r>
    </w:p>
    <w:p w:rsidR="00F57BEA" w:rsidRPr="00C64B35" w:rsidRDefault="00F57BEA" w:rsidP="00F57BEA">
      <w:pPr>
        <w:numPr>
          <w:ilvl w:val="0"/>
          <w:numId w:val="1"/>
        </w:numPr>
        <w:spacing w:line="480" w:lineRule="auto"/>
        <w:rPr>
          <w:rFonts w:cs="Lucida Console"/>
          <w:bCs/>
          <w:sz w:val="24"/>
          <w:szCs w:val="24"/>
          <w:lang w:val="ro-RO"/>
        </w:rPr>
      </w:pPr>
      <w:r>
        <w:rPr>
          <w:rFonts w:cs="Lucida Console"/>
          <w:bCs/>
          <w:sz w:val="24"/>
          <w:szCs w:val="24"/>
          <w:lang w:val="ro-RO"/>
        </w:rPr>
        <w:t xml:space="preserve">dezinfecţia se face cu un produs biocid destinat dezinfecţiei mâinilor.  </w:t>
      </w:r>
    </w:p>
    <w:p w:rsidR="00F57BEA" w:rsidRDefault="00F57BEA" w:rsidP="00F57BEA">
      <w:pPr>
        <w:spacing w:line="360" w:lineRule="auto"/>
        <w:ind w:left="708" w:firstLine="12"/>
        <w:rPr>
          <w:rFonts w:cs="Lucida Console"/>
          <w:b/>
          <w:bCs/>
          <w:color w:val="FF0000"/>
          <w:sz w:val="24"/>
          <w:szCs w:val="24"/>
          <w:lang w:val="ro-RO"/>
        </w:rPr>
      </w:pPr>
      <w:r w:rsidRPr="00D43FE8">
        <w:rPr>
          <w:rFonts w:cs="Lucida Console"/>
          <w:b/>
          <w:bCs/>
          <w:color w:val="FF0000"/>
          <w:sz w:val="24"/>
          <w:szCs w:val="24"/>
          <w:lang w:val="ro-RO"/>
        </w:rPr>
        <w:t>ATENŢIE!</w:t>
      </w:r>
    </w:p>
    <w:p w:rsidR="00F57BEA" w:rsidRDefault="00F57BEA" w:rsidP="00F57BEA">
      <w:pPr>
        <w:spacing w:line="360" w:lineRule="auto"/>
        <w:ind w:firstLine="708"/>
        <w:rPr>
          <w:rFonts w:cs="Lucida Console"/>
          <w:b/>
          <w:bCs/>
          <w:color w:val="FF0000"/>
          <w:sz w:val="24"/>
          <w:szCs w:val="24"/>
          <w:lang w:val="ro-RO"/>
        </w:rPr>
      </w:pPr>
      <w:r>
        <w:rPr>
          <w:rFonts w:cs="Lucida Console"/>
          <w:b/>
          <w:bCs/>
          <w:color w:val="FF0000"/>
          <w:sz w:val="24"/>
          <w:szCs w:val="24"/>
          <w:lang w:val="ro-RO"/>
        </w:rPr>
        <w:t xml:space="preserve">         Este interzisă folosirea prosoapelor textile de multifolosinţă!</w:t>
      </w:r>
    </w:p>
    <w:p w:rsidR="00F57BEA" w:rsidRDefault="00F57BEA" w:rsidP="00F57BEA">
      <w:pPr>
        <w:spacing w:line="360" w:lineRule="auto"/>
        <w:rPr>
          <w:rFonts w:cs="Lucida Console"/>
          <w:bCs/>
          <w:sz w:val="24"/>
          <w:szCs w:val="24"/>
          <w:lang w:val="ro-RO"/>
        </w:rPr>
      </w:pPr>
      <w:r>
        <w:rPr>
          <w:rFonts w:cs="Lucida Console"/>
          <w:b/>
          <w:bCs/>
          <w:color w:val="FF0000"/>
          <w:sz w:val="24"/>
          <w:szCs w:val="24"/>
          <w:lang w:val="ro-RO"/>
        </w:rPr>
        <w:br w:type="page"/>
      </w:r>
      <w:r w:rsidRPr="000E3987">
        <w:rPr>
          <w:rFonts w:cs="Lucida Console"/>
          <w:bCs/>
          <w:sz w:val="24"/>
          <w:szCs w:val="24"/>
          <w:lang w:val="ro-RO"/>
        </w:rPr>
        <w:lastRenderedPageBreak/>
        <w:t xml:space="preserve">Respectarea </w:t>
      </w:r>
      <w:r w:rsidRPr="008A0EE4">
        <w:rPr>
          <w:rFonts w:cs="Lucida Console"/>
          <w:b/>
          <w:bCs/>
          <w:color w:val="0000FF"/>
          <w:sz w:val="24"/>
          <w:szCs w:val="24"/>
          <w:lang w:val="ro-RO"/>
        </w:rPr>
        <w:t>regulilor de igienă</w:t>
      </w:r>
      <w:r w:rsidRPr="000E3987">
        <w:rPr>
          <w:rFonts w:cs="Lucida Console"/>
          <w:bCs/>
          <w:sz w:val="24"/>
          <w:szCs w:val="24"/>
          <w:lang w:val="ro-RO"/>
        </w:rPr>
        <w:t xml:space="preserve"> </w:t>
      </w:r>
      <w:r>
        <w:rPr>
          <w:rFonts w:cs="Lucida Console"/>
          <w:bCs/>
          <w:sz w:val="24"/>
          <w:szCs w:val="24"/>
          <w:lang w:val="ro-RO"/>
        </w:rPr>
        <w:t>în salonul de estetică previne îmbolnăvirea clienţilor şi a lucrătorilor. De aceea, ele sunt reglementate legal.</w:t>
      </w:r>
    </w:p>
    <w:p w:rsidR="00F57BEA" w:rsidRDefault="00F57BEA" w:rsidP="00F57BEA">
      <w:pPr>
        <w:numPr>
          <w:ilvl w:val="0"/>
          <w:numId w:val="2"/>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Părţile din echipamente care se pot contamina trebuie curăţate şi/sau dezinfectate zilnic, după necesitate, şi acoperite cu hârtie, care se va schimba periodic.</w:t>
      </w:r>
    </w:p>
    <w:p w:rsidR="00F57BEA" w:rsidRDefault="00F57BEA" w:rsidP="00F57BEA">
      <w:pPr>
        <w:numPr>
          <w:ilvl w:val="0"/>
          <w:numId w:val="2"/>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Colectarea părului se va face în saci de polietilenă închişi etanş, separat de alte deşeuri.</w:t>
      </w:r>
    </w:p>
    <w:p w:rsidR="00F57BEA" w:rsidRDefault="00F57BEA" w:rsidP="00F57BEA">
      <w:pPr>
        <w:spacing w:line="360" w:lineRule="auto"/>
        <w:rPr>
          <w:rFonts w:cs="Lucida Console"/>
          <w:bCs/>
          <w:sz w:val="24"/>
          <w:szCs w:val="24"/>
          <w:lang w:val="ro-RO"/>
        </w:rPr>
      </w:pPr>
      <w:r>
        <w:rPr>
          <w:rFonts w:cs="Lucida Console"/>
          <w:bCs/>
          <w:sz w:val="24"/>
          <w:szCs w:val="24"/>
          <w:lang w:val="ro-RO"/>
        </w:rPr>
        <w:t>Instrumentele tăioase şi înţepătoare care pot leza pielea (ex. foarfeci de tuns), după folosirea la un singur client, se sterilizează fizic sau chimic.</w:t>
      </w:r>
    </w:p>
    <w:p w:rsidR="00F57BEA" w:rsidRDefault="00F57BEA" w:rsidP="00F57BEA">
      <w:pPr>
        <w:numPr>
          <w:ilvl w:val="0"/>
          <w:numId w:val="3"/>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Instrumentele care vin în contact cu mucoasele sau cu pielea lezată şi casoletele se curăţă şi se dezinfectează prin dezinfecţie de nivel înalt sau se sterilizează.</w:t>
      </w:r>
    </w:p>
    <w:p w:rsidR="00F57BEA" w:rsidRDefault="00F57BEA" w:rsidP="00F57BEA">
      <w:pPr>
        <w:numPr>
          <w:ilvl w:val="0"/>
          <w:numId w:val="3"/>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Instrumentele care vin în contact cu pielea intactă şi cu părul, fără să aibă contact cu mucoasele (ex. bigudiuri, piepteni, clame, agrafe etc), după folosirea la un client se curăţă şi se dezinfectează prin dezinfecţie de nivel scăzut sau cu un produs detergent- dezinfectant.</w:t>
      </w:r>
    </w:p>
    <w:p w:rsidR="00F57BEA" w:rsidRDefault="00F57BEA" w:rsidP="00F57BEA">
      <w:pPr>
        <w:numPr>
          <w:ilvl w:val="0"/>
          <w:numId w:val="3"/>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Toate articolele de unică folosinţă, se aruncă, după folosirea la un singur client.</w:t>
      </w:r>
    </w:p>
    <w:p w:rsidR="00F57BEA" w:rsidRDefault="00F57BEA" w:rsidP="00F57BEA">
      <w:pPr>
        <w:numPr>
          <w:ilvl w:val="0"/>
          <w:numId w:val="3"/>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Înainte de începerea tratamentului, se efectuează evaluarea pielii şi a părului.</w:t>
      </w:r>
    </w:p>
    <w:p w:rsidR="00F57BEA" w:rsidRDefault="00F57BEA" w:rsidP="00F57BEA">
      <w:pPr>
        <w:numPr>
          <w:ilvl w:val="0"/>
          <w:numId w:val="3"/>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Persoanele care suferă de boli ale pielii, ale părului sau unghiilor nu pot beneficia de servicii de estetică.</w:t>
      </w:r>
    </w:p>
    <w:p w:rsidR="00F57BEA" w:rsidRDefault="00F57BEA" w:rsidP="00F57BEA">
      <w:pPr>
        <w:numPr>
          <w:ilvl w:val="0"/>
          <w:numId w:val="3"/>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Când se constată prezenţa bolilor pielii, părului sau unghiilor după începerea lucrărilor, instrumentele şi lenjeria folosite se sterilizează.</w:t>
      </w:r>
    </w:p>
    <w:p w:rsidR="00F57BEA" w:rsidRDefault="00F57BEA" w:rsidP="00F57BEA">
      <w:pPr>
        <w:spacing w:line="360" w:lineRule="auto"/>
        <w:rPr>
          <w:rFonts w:cs="Lucida Console"/>
          <w:bCs/>
          <w:sz w:val="24"/>
          <w:szCs w:val="24"/>
          <w:lang w:val="ro-RO"/>
        </w:rPr>
      </w:pPr>
    </w:p>
    <w:p w:rsidR="00F57BEA" w:rsidRDefault="00F57BEA" w:rsidP="00F57BEA">
      <w:pPr>
        <w:spacing w:line="360" w:lineRule="auto"/>
        <w:rPr>
          <w:rFonts w:cs="Lucida Console"/>
          <w:b/>
          <w:bCs/>
          <w:color w:val="0000FF"/>
          <w:sz w:val="24"/>
          <w:szCs w:val="24"/>
          <w:lang w:val="ro-RO"/>
        </w:rPr>
      </w:pPr>
      <w:r w:rsidRPr="00EB2897">
        <w:rPr>
          <w:rFonts w:cs="Lucida Console"/>
          <w:b/>
          <w:bCs/>
          <w:color w:val="0000FF"/>
          <w:sz w:val="24"/>
          <w:szCs w:val="24"/>
          <w:lang w:val="ro-RO"/>
        </w:rPr>
        <w:t>Reguli de sănătate şi securitate a muncii</w:t>
      </w:r>
    </w:p>
    <w:p w:rsidR="00F57BEA" w:rsidRDefault="00F57BEA" w:rsidP="00F57BEA">
      <w:pPr>
        <w:numPr>
          <w:ilvl w:val="0"/>
          <w:numId w:val="4"/>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Toate echipamentele şi instrumentele folosite trebuie menţinute în bună stare de funcţionare.</w:t>
      </w:r>
    </w:p>
    <w:p w:rsidR="00F57BEA" w:rsidRDefault="00F57BEA" w:rsidP="00F57BEA">
      <w:pPr>
        <w:numPr>
          <w:ilvl w:val="0"/>
          <w:numId w:val="4"/>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Modul de utilizare a echipamentelor şi instrumentelor trebuie să respecte instrucţiunile producătorului.</w:t>
      </w:r>
    </w:p>
    <w:p w:rsidR="00F57BEA" w:rsidRDefault="00F57BEA" w:rsidP="00F57BEA">
      <w:pPr>
        <w:numPr>
          <w:ilvl w:val="0"/>
          <w:numId w:val="4"/>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Înainte de începerea lucrului, funcţionarea aparatelor şi instrumentelor trebuie verificată. Pentru remedierea defecţiunilor trebuie sesizate persoanele ablitate.</w:t>
      </w:r>
    </w:p>
    <w:p w:rsidR="00F57BEA" w:rsidRDefault="00F57BEA" w:rsidP="00F57BEA">
      <w:pPr>
        <w:numPr>
          <w:ilvl w:val="0"/>
          <w:numId w:val="4"/>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Instrumentele tăioase nu se ţin în buzunarul echipamentului de protecţie.</w:t>
      </w:r>
    </w:p>
    <w:p w:rsidR="00F57BEA" w:rsidRDefault="00F57BEA" w:rsidP="00F57BEA">
      <w:pPr>
        <w:numPr>
          <w:ilvl w:val="0"/>
          <w:numId w:val="4"/>
        </w:numPr>
        <w:tabs>
          <w:tab w:val="clear" w:pos="720"/>
          <w:tab w:val="num" w:pos="360"/>
        </w:tabs>
        <w:spacing w:line="360" w:lineRule="auto"/>
        <w:ind w:left="360"/>
        <w:rPr>
          <w:rFonts w:cs="Lucida Console"/>
          <w:bCs/>
          <w:sz w:val="24"/>
          <w:szCs w:val="24"/>
          <w:lang w:val="ro-RO"/>
        </w:rPr>
      </w:pPr>
      <w:r>
        <w:rPr>
          <w:rFonts w:cs="Lucida Console"/>
          <w:bCs/>
          <w:sz w:val="24"/>
          <w:szCs w:val="24"/>
          <w:lang w:val="ro-RO"/>
        </w:rPr>
        <w:t>Aparatele electrice nu se manipulează cu mâna udă.</w:t>
      </w:r>
    </w:p>
    <w:p w:rsidR="00F57BEA" w:rsidRDefault="00F57BEA" w:rsidP="00F57BEA">
      <w:pPr>
        <w:spacing w:line="360" w:lineRule="auto"/>
        <w:ind w:firstLine="360"/>
        <w:rPr>
          <w:rFonts w:cs="Lucida Console"/>
          <w:b/>
          <w:bCs/>
          <w:color w:val="FF0000"/>
          <w:sz w:val="24"/>
          <w:szCs w:val="24"/>
          <w:lang w:val="ro-RO"/>
        </w:rPr>
      </w:pPr>
    </w:p>
    <w:p w:rsidR="00F57BEA" w:rsidRPr="00BE098E" w:rsidRDefault="00F57BEA" w:rsidP="00F57BEA">
      <w:pPr>
        <w:spacing w:line="360" w:lineRule="auto"/>
        <w:ind w:firstLine="360"/>
        <w:rPr>
          <w:rFonts w:cs="Lucida Console"/>
          <w:b/>
          <w:bCs/>
          <w:color w:val="FF0000"/>
          <w:sz w:val="24"/>
          <w:szCs w:val="24"/>
          <w:lang w:val="ro-RO"/>
        </w:rPr>
      </w:pPr>
      <w:r w:rsidRPr="00BE098E">
        <w:rPr>
          <w:rFonts w:cs="Lucida Console"/>
          <w:b/>
          <w:bCs/>
          <w:color w:val="FF0000"/>
          <w:sz w:val="24"/>
          <w:szCs w:val="24"/>
          <w:lang w:val="ro-RO"/>
        </w:rPr>
        <w:t>ATENŢIE!</w:t>
      </w:r>
    </w:p>
    <w:p w:rsidR="00F57BEA" w:rsidRDefault="00F57BEA" w:rsidP="00F57BEA">
      <w:pPr>
        <w:spacing w:line="360" w:lineRule="auto"/>
        <w:ind w:firstLine="360"/>
        <w:rPr>
          <w:rFonts w:cs="Lucida Console"/>
          <w:b/>
          <w:bCs/>
          <w:color w:val="FF0000"/>
          <w:sz w:val="24"/>
          <w:szCs w:val="24"/>
          <w:lang w:val="ro-RO"/>
        </w:rPr>
      </w:pPr>
      <w:r w:rsidRPr="00BE098E">
        <w:rPr>
          <w:rFonts w:cs="Lucida Console"/>
          <w:b/>
          <w:bCs/>
          <w:color w:val="FF0000"/>
          <w:sz w:val="24"/>
          <w:szCs w:val="24"/>
          <w:lang w:val="ro-RO"/>
        </w:rPr>
        <w:tab/>
        <w:t xml:space="preserve">  </w:t>
      </w:r>
      <w:r>
        <w:rPr>
          <w:rFonts w:cs="Lucida Console"/>
          <w:b/>
          <w:bCs/>
          <w:color w:val="FF0000"/>
          <w:sz w:val="24"/>
          <w:szCs w:val="24"/>
          <w:lang w:val="ro-RO"/>
        </w:rPr>
        <w:tab/>
      </w:r>
      <w:r w:rsidRPr="00BE098E">
        <w:rPr>
          <w:rFonts w:cs="Lucida Console"/>
          <w:b/>
          <w:bCs/>
          <w:color w:val="FF0000"/>
          <w:sz w:val="24"/>
          <w:szCs w:val="24"/>
          <w:lang w:val="ro-RO"/>
        </w:rPr>
        <w:t xml:space="preserve"> În salonul de estetică</w:t>
      </w:r>
      <w:r>
        <w:rPr>
          <w:rFonts w:cs="Lucida Console"/>
          <w:b/>
          <w:bCs/>
          <w:color w:val="FF0000"/>
          <w:sz w:val="24"/>
          <w:szCs w:val="24"/>
          <w:lang w:val="ro-RO"/>
        </w:rPr>
        <w:t>,</w:t>
      </w:r>
      <w:r w:rsidRPr="00BE098E">
        <w:rPr>
          <w:rFonts w:cs="Lucida Console"/>
          <w:b/>
          <w:bCs/>
          <w:color w:val="FF0000"/>
          <w:sz w:val="24"/>
          <w:szCs w:val="24"/>
          <w:lang w:val="ro-RO"/>
        </w:rPr>
        <w:t xml:space="preserve"> este intezis fumatul!</w:t>
      </w:r>
    </w:p>
    <w:p w:rsidR="00F57BEA" w:rsidRDefault="00F57BEA" w:rsidP="00F57BEA">
      <w:pPr>
        <w:spacing w:line="360" w:lineRule="auto"/>
        <w:ind w:firstLine="360"/>
        <w:rPr>
          <w:rFonts w:cs="Lucida Console"/>
          <w:b/>
          <w:bCs/>
          <w:sz w:val="28"/>
          <w:szCs w:val="28"/>
          <w:lang w:val="ro-RO"/>
        </w:rPr>
      </w:pPr>
      <w:r>
        <w:rPr>
          <w:rFonts w:cs="Lucida Console"/>
          <w:b/>
          <w:bCs/>
          <w:color w:val="FF0000"/>
          <w:sz w:val="24"/>
          <w:szCs w:val="24"/>
          <w:lang w:val="ro-RO"/>
        </w:rPr>
        <w:lastRenderedPageBreak/>
        <w:br w:type="page"/>
      </w:r>
    </w:p>
    <w:p w:rsidR="000723B8" w:rsidRDefault="00F57BEA">
      <w:bookmarkStart w:id="0" w:name="_GoBack"/>
      <w:bookmarkEnd w:id="0"/>
    </w:p>
    <w:sectPr w:rsidR="000723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
      </v:shape>
    </w:pict>
  </w:numPicBullet>
  <w:abstractNum w:abstractNumId="0">
    <w:nsid w:val="045571BE"/>
    <w:multiLevelType w:val="hybridMultilevel"/>
    <w:tmpl w:val="87901B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D283FCB"/>
    <w:multiLevelType w:val="hybridMultilevel"/>
    <w:tmpl w:val="D6203B0C"/>
    <w:lvl w:ilvl="0" w:tplc="FC669948">
      <w:start w:val="1995"/>
      <w:numFmt w:val="bullet"/>
      <w:lvlText w:val="-"/>
      <w:lvlJc w:val="left"/>
      <w:pPr>
        <w:tabs>
          <w:tab w:val="num" w:pos="720"/>
        </w:tabs>
        <w:ind w:left="720" w:hanging="360"/>
      </w:pPr>
      <w:rPr>
        <w:rFonts w:ascii="Arial" w:eastAsia="Times New Roman" w:hAnsi="Arial" w:cs="Aria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855B40"/>
    <w:multiLevelType w:val="hybridMultilevel"/>
    <w:tmpl w:val="CE50885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125E6D"/>
    <w:multiLevelType w:val="hybridMultilevel"/>
    <w:tmpl w:val="7FBE41E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07"/>
    <w:rsid w:val="00013907"/>
    <w:rsid w:val="00575257"/>
    <w:rsid w:val="0068310E"/>
    <w:rsid w:val="00F57B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BEA9-92F0-42D3-838A-6CE11922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BEA"/>
    <w:pPr>
      <w:spacing w:after="0" w:line="240" w:lineRule="auto"/>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CaracterCharCharCaracterCaracterCaracterCharCharCaracterCaracterCharCharCaracterCaracterCaracter">
    <w:name w:val=" Caracter Caracter Caracter Char Char Caracter Caracter Caracter Char Char Caracter Caracter Char Char Caracter Caracter Caracter"/>
    <w:basedOn w:val="Normal"/>
    <w:rsid w:val="00F57BEA"/>
    <w:rPr>
      <w:rFonts w:ascii="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2505</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L</dc:creator>
  <cp:keywords/>
  <dc:description/>
  <cp:lastModifiedBy>Adi L</cp:lastModifiedBy>
  <cp:revision>2</cp:revision>
  <dcterms:created xsi:type="dcterms:W3CDTF">2020-11-15T17:58:00Z</dcterms:created>
  <dcterms:modified xsi:type="dcterms:W3CDTF">2020-11-15T17:59:00Z</dcterms:modified>
</cp:coreProperties>
</file>