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0B4" w:rsidRDefault="003B69BC">
      <w:r>
        <w:t xml:space="preserve">    </w:t>
      </w:r>
      <w:r w:rsidR="004330B4">
        <w:t xml:space="preserve">                         </w:t>
      </w:r>
    </w:p>
    <w:tbl>
      <w:tblPr>
        <w:tblW w:w="1051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07"/>
        <w:gridCol w:w="3214"/>
        <w:gridCol w:w="4052"/>
        <w:gridCol w:w="699"/>
        <w:gridCol w:w="1946"/>
      </w:tblGrid>
      <w:tr w:rsidR="00594C1F" w:rsidRPr="006353A3" w:rsidTr="00031E55">
        <w:trPr>
          <w:trHeight w:val="276"/>
        </w:trPr>
        <w:tc>
          <w:tcPr>
            <w:tcW w:w="3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4C1F" w:rsidRPr="006353A3" w:rsidRDefault="00594C1F" w:rsidP="00F76D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63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Nume și prenume elev:</w:t>
            </w:r>
          </w:p>
        </w:tc>
        <w:tc>
          <w:tcPr>
            <w:tcW w:w="4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4C1F" w:rsidRPr="006353A3" w:rsidRDefault="00594C1F" w:rsidP="00F76D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4C1F" w:rsidRPr="006353A3" w:rsidRDefault="00594C1F" w:rsidP="00F76D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:rsidR="00594C1F" w:rsidRPr="006353A3" w:rsidRDefault="00594C1F" w:rsidP="00F76D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</w:p>
        </w:tc>
      </w:tr>
      <w:tr w:rsidR="00594C1F" w:rsidRPr="006353A3" w:rsidTr="00031E55">
        <w:trPr>
          <w:trHeight w:val="276"/>
        </w:trPr>
        <w:tc>
          <w:tcPr>
            <w:tcW w:w="3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4C1F" w:rsidRPr="006353A3" w:rsidRDefault="00594C1F" w:rsidP="00F76D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63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Data întocmirii:</w:t>
            </w:r>
          </w:p>
        </w:tc>
        <w:tc>
          <w:tcPr>
            <w:tcW w:w="4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4C1F" w:rsidRPr="006353A3" w:rsidRDefault="00594C1F" w:rsidP="00F76D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4C1F" w:rsidRPr="006353A3" w:rsidRDefault="00594C1F" w:rsidP="00F76D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:rsidR="00594C1F" w:rsidRPr="006353A3" w:rsidRDefault="00594C1F" w:rsidP="00F76D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</w:p>
        </w:tc>
      </w:tr>
      <w:tr w:rsidR="00594C1F" w:rsidRPr="006353A3" w:rsidTr="00031E55">
        <w:trPr>
          <w:trHeight w:val="276"/>
        </w:trPr>
        <w:tc>
          <w:tcPr>
            <w:tcW w:w="3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4C1F" w:rsidRPr="006353A3" w:rsidRDefault="00594C1F" w:rsidP="00F76D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4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4C1F" w:rsidRPr="006353A3" w:rsidRDefault="00594C1F" w:rsidP="00F76D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4C1F" w:rsidRPr="006353A3" w:rsidRDefault="00594C1F" w:rsidP="00F76D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:rsidR="00594C1F" w:rsidRPr="006353A3" w:rsidRDefault="00594C1F" w:rsidP="00F76D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</w:p>
        </w:tc>
      </w:tr>
      <w:tr w:rsidR="00594C1F" w:rsidRPr="006353A3" w:rsidTr="00031E55">
        <w:trPr>
          <w:trHeight w:val="331"/>
        </w:trPr>
        <w:tc>
          <w:tcPr>
            <w:tcW w:w="85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4C1F" w:rsidRDefault="00594C1F" w:rsidP="003208D3">
            <w:pPr>
              <w:spacing w:after="12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33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o-RO"/>
              </w:rPr>
              <w:t xml:space="preserve">                        </w:t>
            </w:r>
            <w:r w:rsidR="00E72B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o-RO"/>
              </w:rPr>
              <w:t xml:space="preserve">     </w:t>
            </w:r>
            <w:r w:rsidR="00031E5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o-RO"/>
              </w:rPr>
              <w:t xml:space="preserve"> </w:t>
            </w:r>
            <w:r w:rsidRPr="00433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o-RO"/>
              </w:rPr>
              <w:t xml:space="preserve"> </w:t>
            </w:r>
            <w:r w:rsidRPr="004330B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FIȘĂ DE DOCUMENTARE ȘI DE </w:t>
            </w:r>
            <w:r w:rsidR="00031E55" w:rsidRPr="004330B4">
              <w:rPr>
                <w:rFonts w:ascii="Times New Roman" w:hAnsi="Times New Roman" w:cs="Times New Roman"/>
                <w:b/>
                <w:sz w:val="32"/>
                <w:szCs w:val="32"/>
              </w:rPr>
              <w:t>LUCRU</w:t>
            </w:r>
          </w:p>
          <w:p w:rsidR="00E82747" w:rsidRPr="004330B4" w:rsidRDefault="00E82747" w:rsidP="003208D3">
            <w:pPr>
              <w:spacing w:after="12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T</w:t>
            </w:r>
            <w:r w:rsidR="0081690F">
              <w:rPr>
                <w:rFonts w:ascii="Times New Roman" w:hAnsi="Times New Roman" w:cs="Times New Roman"/>
                <w:b/>
                <w:sz w:val="28"/>
                <w:szCs w:val="28"/>
              </w:rPr>
              <w:t>unsoare ovală</w:t>
            </w:r>
            <w:r w:rsidR="00BC2F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pe păr mediu</w:t>
            </w:r>
          </w:p>
          <w:p w:rsidR="00031E55" w:rsidRDefault="00031E55" w:rsidP="00031E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   </w:t>
            </w:r>
          </w:p>
          <w:p w:rsidR="00594C1F" w:rsidRPr="00FD3334" w:rsidRDefault="00031E55" w:rsidP="00031E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    </w:t>
            </w:r>
            <w:r w:rsidR="00594C1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594C1F" w:rsidRPr="00FD3334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Cunoștințe:</w:t>
            </w:r>
            <w:r w:rsidR="00594C1F" w:rsidRPr="00FD3334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Descrierea tehnicii de lucru pentru tunsorile realizate cu foarfeca</w:t>
            </w:r>
          </w:p>
          <w:p w:rsidR="00594C1F" w:rsidRPr="00F47EBE" w:rsidRDefault="00031E55" w:rsidP="00031E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1E55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       </w:t>
            </w:r>
            <w:r w:rsidR="00594C1F" w:rsidRPr="00FD3334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 Deprinderi: </w:t>
            </w:r>
            <w:r w:rsidR="00594C1F" w:rsidRPr="00FD3334">
              <w:rPr>
                <w:rFonts w:ascii="Times New Roman" w:eastAsia="Times New Roman" w:hAnsi="Times New Roman" w:cs="Times New Roman"/>
                <w:sz w:val="24"/>
                <w:szCs w:val="20"/>
              </w:rPr>
              <w:t>Realizarea tunsorilor clasice pentru femei conform tehnicii de lucru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:rsidR="00594C1F" w:rsidRPr="004330B4" w:rsidRDefault="00594C1F" w:rsidP="003208D3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o-RO"/>
              </w:rPr>
            </w:pPr>
          </w:p>
        </w:tc>
      </w:tr>
      <w:tr w:rsidR="00594C1F" w:rsidRPr="006353A3" w:rsidTr="00031E55">
        <w:trPr>
          <w:trHeight w:val="276"/>
        </w:trPr>
        <w:tc>
          <w:tcPr>
            <w:tcW w:w="85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2BFE" w:rsidRDefault="00E72BFE" w:rsidP="008169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</w:p>
          <w:p w:rsidR="00594C1F" w:rsidRPr="00E72BFE" w:rsidRDefault="00031E55" w:rsidP="008169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  </w:t>
            </w:r>
            <w:r w:rsidR="00594C1F" w:rsidRPr="0063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Denumirea lucrării</w:t>
            </w:r>
            <w:r w:rsidR="00594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:</w:t>
            </w:r>
            <w:r w:rsidR="00594C1F" w:rsidRPr="0063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 </w:t>
            </w:r>
            <w:r w:rsidR="00594C1F">
              <w:rPr>
                <w:rFonts w:ascii="Times New Roman" w:hAnsi="Times New Roman" w:cs="Times New Roman"/>
                <w:b/>
                <w:sz w:val="28"/>
                <w:szCs w:val="28"/>
              </w:rPr>
              <w:t>T</w:t>
            </w:r>
            <w:r w:rsidR="00594C1F" w:rsidRPr="004330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unsoare </w:t>
            </w:r>
            <w:r w:rsidR="0081690F">
              <w:rPr>
                <w:rFonts w:ascii="Times New Roman" w:hAnsi="Times New Roman" w:cs="Times New Roman"/>
                <w:b/>
                <w:sz w:val="28"/>
                <w:szCs w:val="28"/>
              </w:rPr>
              <w:t>ovală</w:t>
            </w:r>
            <w:r w:rsidR="00BC2F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pe păr mediu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:rsidR="00594C1F" w:rsidRPr="006353A3" w:rsidRDefault="00594C1F" w:rsidP="004330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</w:p>
        </w:tc>
      </w:tr>
      <w:tr w:rsidR="00594C1F" w:rsidRPr="006353A3" w:rsidTr="00031E55">
        <w:trPr>
          <w:trHeight w:val="503"/>
        </w:trPr>
        <w:tc>
          <w:tcPr>
            <w:tcW w:w="3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4C1F" w:rsidRPr="006353A3" w:rsidRDefault="00594C1F" w:rsidP="00F76D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63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Schița sau denumirea lucrării</w:t>
            </w:r>
          </w:p>
        </w:tc>
        <w:tc>
          <w:tcPr>
            <w:tcW w:w="4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C1F" w:rsidRPr="006353A3" w:rsidRDefault="00594C1F" w:rsidP="00F76D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             Caracteris</w:t>
            </w:r>
            <w:r w:rsidRPr="0063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ticile lucrării</w:t>
            </w:r>
          </w:p>
        </w:tc>
        <w:tc>
          <w:tcPr>
            <w:tcW w:w="26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4C1F" w:rsidRPr="006353A3" w:rsidRDefault="00594C1F" w:rsidP="00F76D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   </w:t>
            </w:r>
            <w:r w:rsidRPr="0063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Resurse materiale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     </w:t>
            </w:r>
            <w:r w:rsidRPr="0063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necesare</w:t>
            </w:r>
          </w:p>
        </w:tc>
      </w:tr>
      <w:tr w:rsidR="00594C1F" w:rsidRPr="006353A3" w:rsidTr="00031E55">
        <w:trPr>
          <w:trHeight w:val="752"/>
        </w:trPr>
        <w:tc>
          <w:tcPr>
            <w:tcW w:w="38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C1F" w:rsidRPr="006353A3" w:rsidRDefault="00594C1F" w:rsidP="00F76D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778D1D7E" wp14:editId="7BB155FE">
                  <wp:extent cx="2340506" cy="2488019"/>
                  <wp:effectExtent l="0" t="0" r="3175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530" cy="2493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3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 </w:t>
            </w:r>
          </w:p>
        </w:tc>
        <w:tc>
          <w:tcPr>
            <w:tcW w:w="40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C1F" w:rsidRPr="00031E55" w:rsidRDefault="00594C1F" w:rsidP="00031E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1E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Tunsoare cu straturi egale și  greutate în zona de spate iar zona din față rotunjită</w:t>
            </w:r>
            <w:r w:rsidR="00031E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;</w:t>
            </w:r>
          </w:p>
          <w:p w:rsidR="00594C1F" w:rsidRPr="00031E55" w:rsidRDefault="00594C1F" w:rsidP="00031E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E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  <w:r w:rsidR="00031E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31E55">
              <w:rPr>
                <w:rFonts w:ascii="Times New Roman" w:eastAsia="Times New Roman" w:hAnsi="Times New Roman" w:cs="Times New Roman"/>
                <w:sz w:val="24"/>
                <w:szCs w:val="24"/>
              </w:rPr>
              <w:t>tunsoare clasică, ușor de transformat într-o tunsoare modernă potrivită  pentru tipul de păr fin, mediu sau gros</w:t>
            </w:r>
          </w:p>
          <w:p w:rsidR="00594C1F" w:rsidRPr="00031E55" w:rsidRDefault="00594C1F" w:rsidP="00031E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031E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- distribuția părului conform căderii naturale; </w:t>
            </w:r>
          </w:p>
          <w:p w:rsidR="00031E55" w:rsidRPr="00031E55" w:rsidRDefault="00594C1F" w:rsidP="00031E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031E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-  potrivită pentru forma de față pătrată și triunghiulară cu vârful în sus, frunte lată;                                     </w:t>
            </w:r>
          </w:p>
          <w:p w:rsidR="00594C1F" w:rsidRPr="00031E55" w:rsidRDefault="00594C1F" w:rsidP="00031E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031E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 - unghiul de tundere 45 de grade;                                                        - tehnica de tuns folosită,, point cut” care dă greutate părului;</w:t>
            </w:r>
          </w:p>
          <w:p w:rsidR="00594C1F" w:rsidRPr="006353A3" w:rsidRDefault="00594C1F" w:rsidP="00031E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031E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- poate fi executată cu foarfecele </w:t>
            </w:r>
          </w:p>
        </w:tc>
        <w:tc>
          <w:tcPr>
            <w:tcW w:w="26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4C1F" w:rsidRPr="006353A3" w:rsidRDefault="00594C1F" w:rsidP="00F76D65">
            <w:pPr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6353A3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LENJERIE: mantilă de tuns, prosop</w:t>
            </w:r>
          </w:p>
        </w:tc>
      </w:tr>
      <w:tr w:rsidR="00594C1F" w:rsidRPr="006353A3" w:rsidTr="00031E55">
        <w:trPr>
          <w:trHeight w:val="748"/>
        </w:trPr>
        <w:tc>
          <w:tcPr>
            <w:tcW w:w="38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C1F" w:rsidRPr="006353A3" w:rsidRDefault="00594C1F" w:rsidP="00F76D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40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C1F" w:rsidRPr="006353A3" w:rsidRDefault="00594C1F" w:rsidP="00F76D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26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4C1F" w:rsidRPr="006353A3" w:rsidRDefault="00594C1F" w:rsidP="00F76D65">
            <w:pPr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6353A3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PRODUSE:șampon, balsam, spumă de modelare, fixativ</w:t>
            </w:r>
          </w:p>
        </w:tc>
      </w:tr>
      <w:tr w:rsidR="00594C1F" w:rsidRPr="006353A3" w:rsidTr="00031E55">
        <w:trPr>
          <w:trHeight w:val="1211"/>
        </w:trPr>
        <w:tc>
          <w:tcPr>
            <w:tcW w:w="38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C1F" w:rsidRPr="006353A3" w:rsidRDefault="00594C1F" w:rsidP="00F76D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40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C1F" w:rsidRPr="006353A3" w:rsidRDefault="00594C1F" w:rsidP="00F76D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26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4C1F" w:rsidRDefault="00594C1F" w:rsidP="00F76D65">
            <w:pPr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INSTRUMENTE: piepte</w:t>
            </w:r>
            <w:r w:rsidRPr="006353A3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e</w:t>
            </w:r>
            <w:r w:rsidRPr="006353A3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, foarfec de tuns, perie rotativă</w:t>
            </w:r>
            <w:r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 xml:space="preserve"> sau plată</w:t>
            </w:r>
            <w:r w:rsidRPr="006353A3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, pămătuf, pulverizator</w:t>
            </w:r>
          </w:p>
        </w:tc>
      </w:tr>
      <w:tr w:rsidR="00594C1F" w:rsidRPr="006353A3" w:rsidTr="00031E55">
        <w:trPr>
          <w:trHeight w:val="276"/>
        </w:trPr>
        <w:tc>
          <w:tcPr>
            <w:tcW w:w="38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C1F" w:rsidRPr="006353A3" w:rsidRDefault="00594C1F" w:rsidP="00F76D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40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C1F" w:rsidRPr="006353A3" w:rsidRDefault="00594C1F" w:rsidP="00F76D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26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C1F" w:rsidRPr="006353A3" w:rsidRDefault="00594C1F" w:rsidP="00F76D65">
            <w:pPr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6353A3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APARATE: foen</w:t>
            </w:r>
            <w:r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,placă</w:t>
            </w:r>
          </w:p>
        </w:tc>
      </w:tr>
      <w:tr w:rsidR="00594C1F" w:rsidRPr="006353A3" w:rsidTr="00031E55">
        <w:trPr>
          <w:trHeight w:val="932"/>
        </w:trPr>
        <w:tc>
          <w:tcPr>
            <w:tcW w:w="38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C1F" w:rsidRPr="006353A3" w:rsidRDefault="00594C1F" w:rsidP="00F76D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40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C1F" w:rsidRPr="006353A3" w:rsidRDefault="00594C1F" w:rsidP="00F76D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26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C1F" w:rsidRPr="006353A3" w:rsidRDefault="00594C1F" w:rsidP="00F76D65">
            <w:pPr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6353A3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INSTALAȚII: scafă</w:t>
            </w:r>
          </w:p>
        </w:tc>
      </w:tr>
      <w:tr w:rsidR="00594C1F" w:rsidRPr="006353A3" w:rsidTr="00031E55">
        <w:trPr>
          <w:trHeight w:val="573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C1F" w:rsidRPr="006353A3" w:rsidRDefault="00594C1F" w:rsidP="00031E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63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Nr. crt.</w:t>
            </w:r>
          </w:p>
        </w:tc>
        <w:tc>
          <w:tcPr>
            <w:tcW w:w="79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4C1F" w:rsidRPr="006353A3" w:rsidRDefault="00594C1F" w:rsidP="00031E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63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Etape de lucru   (Denu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mirea cu/fără explicații scurte)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C1F" w:rsidRPr="006353A3" w:rsidRDefault="00594C1F" w:rsidP="00031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63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Timp de execuție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 </w:t>
            </w:r>
            <w:r w:rsidRPr="0063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( minute)</w:t>
            </w:r>
          </w:p>
        </w:tc>
      </w:tr>
      <w:tr w:rsidR="00594C1F" w:rsidRPr="006353A3" w:rsidTr="00031E55">
        <w:trPr>
          <w:trHeight w:val="42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C1F" w:rsidRPr="006353A3" w:rsidRDefault="00594C1F" w:rsidP="00594C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63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1</w:t>
            </w:r>
          </w:p>
        </w:tc>
        <w:tc>
          <w:tcPr>
            <w:tcW w:w="79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C1F" w:rsidRPr="006353A3" w:rsidRDefault="00594C1F" w:rsidP="00031E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o-RO"/>
              </w:rPr>
            </w:pPr>
            <w:r w:rsidRPr="006353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o-RO"/>
              </w:rPr>
              <w:t>Pregătirea părului pentru tuns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o-RO"/>
              </w:rPr>
              <w:t>.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C1F" w:rsidRPr="006353A3" w:rsidRDefault="00594C1F" w:rsidP="00031E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63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2</w:t>
            </w:r>
          </w:p>
        </w:tc>
      </w:tr>
      <w:tr w:rsidR="00594C1F" w:rsidRPr="006353A3" w:rsidTr="00031E55">
        <w:trPr>
          <w:trHeight w:val="481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C1F" w:rsidRPr="006353A3" w:rsidRDefault="00594C1F" w:rsidP="00594C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63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2</w:t>
            </w:r>
          </w:p>
        </w:tc>
        <w:tc>
          <w:tcPr>
            <w:tcW w:w="79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C1F" w:rsidRPr="006353A3" w:rsidRDefault="00594C1F" w:rsidP="00031E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o-RO"/>
              </w:rPr>
            </w:pPr>
            <w:r w:rsidRPr="006353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o-RO"/>
              </w:rPr>
              <w:t>Împărțirea părului în câmpuri de lucru.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C1F" w:rsidRPr="006353A3" w:rsidRDefault="00594C1F" w:rsidP="00031E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63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4</w:t>
            </w:r>
          </w:p>
        </w:tc>
      </w:tr>
      <w:tr w:rsidR="00594C1F" w:rsidRPr="006353A3" w:rsidTr="00031E55">
        <w:trPr>
          <w:trHeight w:val="705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C1F" w:rsidRPr="006353A3" w:rsidRDefault="00594C1F" w:rsidP="00594C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63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3</w:t>
            </w:r>
          </w:p>
        </w:tc>
        <w:tc>
          <w:tcPr>
            <w:tcW w:w="79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C1F" w:rsidRPr="006353A3" w:rsidRDefault="00594C1F" w:rsidP="00031E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o-RO"/>
              </w:rPr>
            </w:pPr>
            <w:r w:rsidRPr="006353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o-RO"/>
              </w:rPr>
              <w:t>Executarea tunsorii cu tehnica ,</w:t>
            </w:r>
            <w:r w:rsidRPr="006353A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o-RO"/>
              </w:rPr>
              <w:t>, point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o-RO"/>
              </w:rPr>
              <w:t xml:space="preserve"> cut</w:t>
            </w:r>
            <w:r w:rsidRPr="006353A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o-RO"/>
              </w:rPr>
              <w:t xml:space="preserve">" </w:t>
            </w:r>
            <w:r w:rsidRPr="006353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o-RO"/>
              </w:rPr>
              <w:t>la o elevație de 0 de grade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o-RO"/>
              </w:rPr>
              <w:t xml:space="preserve"> în zona de spate a capului și în zonele laterale folosind aceeași tehnică vom tunde sub un unghi de 45 grade</w:t>
            </w:r>
            <w:r w:rsidRPr="006353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o-RO"/>
              </w:rPr>
              <w:t xml:space="preserve">. 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C1F" w:rsidRPr="006353A3" w:rsidRDefault="00594C1F" w:rsidP="00031E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63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20</w:t>
            </w:r>
          </w:p>
        </w:tc>
      </w:tr>
      <w:tr w:rsidR="00594C1F" w:rsidRPr="006353A3" w:rsidTr="00031E55">
        <w:trPr>
          <w:trHeight w:val="348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C1F" w:rsidRPr="006353A3" w:rsidRDefault="00594C1F" w:rsidP="00594C1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63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4</w:t>
            </w:r>
          </w:p>
        </w:tc>
        <w:tc>
          <w:tcPr>
            <w:tcW w:w="79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C1F" w:rsidRPr="006353A3" w:rsidRDefault="00594C1F" w:rsidP="00031E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o-RO"/>
              </w:rPr>
            </w:pPr>
            <w:r w:rsidRPr="006353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o-RO"/>
              </w:rPr>
              <w:t>Tunderea primei secțiuni și formarea liniei ghid.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C1F" w:rsidRPr="006353A3" w:rsidRDefault="00594C1F" w:rsidP="00031E5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63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3</w:t>
            </w:r>
          </w:p>
        </w:tc>
      </w:tr>
      <w:tr w:rsidR="00594C1F" w:rsidRPr="006353A3" w:rsidTr="00031E55">
        <w:trPr>
          <w:trHeight w:val="463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C1F" w:rsidRPr="006353A3" w:rsidRDefault="00594C1F" w:rsidP="00594C1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63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5</w:t>
            </w:r>
          </w:p>
        </w:tc>
        <w:tc>
          <w:tcPr>
            <w:tcW w:w="79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C1F" w:rsidRPr="006353A3" w:rsidRDefault="00594C1F" w:rsidP="00031E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o-RO"/>
              </w:rPr>
            </w:pPr>
            <w:r w:rsidRPr="006353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o-RO"/>
              </w:rPr>
              <w:t xml:space="preserve">Tunderea următoarelor secțiuni respectând linia ghid.  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C1F" w:rsidRPr="006353A3" w:rsidRDefault="00594C1F" w:rsidP="00031E5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63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10</w:t>
            </w:r>
          </w:p>
        </w:tc>
      </w:tr>
      <w:tr w:rsidR="00594C1F" w:rsidRPr="006353A3" w:rsidTr="00031E55">
        <w:trPr>
          <w:trHeight w:val="285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C1F" w:rsidRPr="006353A3" w:rsidRDefault="00594C1F" w:rsidP="00594C1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63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6</w:t>
            </w:r>
          </w:p>
        </w:tc>
        <w:tc>
          <w:tcPr>
            <w:tcW w:w="79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C1F" w:rsidRPr="006353A3" w:rsidRDefault="00594C1F" w:rsidP="00031E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o-RO"/>
              </w:rPr>
            </w:pPr>
            <w:r w:rsidRPr="006353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o-RO"/>
              </w:rPr>
              <w:t>Tunderea bretonului.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C1F" w:rsidRPr="006353A3" w:rsidRDefault="00594C1F" w:rsidP="00031E5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63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2</w:t>
            </w:r>
          </w:p>
        </w:tc>
      </w:tr>
      <w:tr w:rsidR="00594C1F" w:rsidRPr="006353A3" w:rsidTr="00031E55">
        <w:trPr>
          <w:trHeight w:val="383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C1F" w:rsidRPr="006353A3" w:rsidRDefault="00594C1F" w:rsidP="00594C1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63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7</w:t>
            </w:r>
          </w:p>
        </w:tc>
        <w:tc>
          <w:tcPr>
            <w:tcW w:w="79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C1F" w:rsidRPr="006353A3" w:rsidRDefault="00594C1F" w:rsidP="00031E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o-RO"/>
              </w:rPr>
            </w:pPr>
            <w:r w:rsidRPr="006353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o-RO"/>
              </w:rPr>
              <w:t>Verificarea tunsorii.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C1F" w:rsidRPr="006353A3" w:rsidRDefault="00594C1F" w:rsidP="00031E5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63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2</w:t>
            </w:r>
          </w:p>
        </w:tc>
      </w:tr>
      <w:tr w:rsidR="00594C1F" w:rsidRPr="006353A3" w:rsidTr="00031E55">
        <w:trPr>
          <w:trHeight w:val="309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C1F" w:rsidRPr="006353A3" w:rsidRDefault="00594C1F" w:rsidP="00031E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63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8</w:t>
            </w:r>
          </w:p>
        </w:tc>
        <w:tc>
          <w:tcPr>
            <w:tcW w:w="79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C1F" w:rsidRPr="006353A3" w:rsidRDefault="00594C1F" w:rsidP="00031E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o-RO"/>
              </w:rPr>
            </w:pPr>
            <w:r w:rsidRPr="006353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o-RO"/>
              </w:rPr>
              <w:t>Finisarea tunsorii.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C1F" w:rsidRPr="006353A3" w:rsidRDefault="00594C1F" w:rsidP="00031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63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5</w:t>
            </w:r>
          </w:p>
        </w:tc>
      </w:tr>
      <w:tr w:rsidR="00594C1F" w:rsidRPr="006353A3" w:rsidTr="00031E55">
        <w:trPr>
          <w:trHeight w:val="40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C1F" w:rsidRPr="006353A3" w:rsidRDefault="00594C1F" w:rsidP="00594C1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63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9</w:t>
            </w:r>
          </w:p>
        </w:tc>
        <w:tc>
          <w:tcPr>
            <w:tcW w:w="79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C1F" w:rsidRPr="006353A3" w:rsidRDefault="00594C1F" w:rsidP="00031E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o-RO"/>
              </w:rPr>
            </w:pPr>
            <w:r w:rsidRPr="006353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o-RO"/>
              </w:rPr>
              <w:t>Uscarea și aranjarea tunsorii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C1F" w:rsidRPr="006353A3" w:rsidRDefault="00594C1F" w:rsidP="00031E5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63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2</w:t>
            </w:r>
          </w:p>
        </w:tc>
      </w:tr>
    </w:tbl>
    <w:p w:rsidR="004330B4" w:rsidRDefault="004330B4" w:rsidP="004330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30B4" w:rsidRPr="002814FB" w:rsidRDefault="00E82747" w:rsidP="004330B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4330B4" w:rsidRPr="002814FB">
        <w:rPr>
          <w:rFonts w:ascii="Times New Roman" w:hAnsi="Times New Roman" w:cs="Times New Roman"/>
          <w:b/>
          <w:sz w:val="32"/>
          <w:szCs w:val="32"/>
        </w:rPr>
        <w:t>Descrierea tunsorii:</w:t>
      </w:r>
    </w:p>
    <w:p w:rsidR="004330B4" w:rsidRPr="006353A3" w:rsidRDefault="00F47EBE" w:rsidP="004330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E82747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C93793D">
            <wp:extent cx="3412977" cy="2304365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220" cy="2338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30B4" w:rsidRDefault="004330B4" w:rsidP="004330B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15E6" w:rsidRPr="00E82747" w:rsidRDefault="004330B4" w:rsidP="00E827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E82747">
        <w:rPr>
          <w:rFonts w:ascii="Times New Roman" w:hAnsi="Times New Roman" w:cs="Times New Roman"/>
          <w:b/>
          <w:sz w:val="24"/>
          <w:szCs w:val="24"/>
        </w:rPr>
        <w:t xml:space="preserve">Caracteristici </w:t>
      </w:r>
      <w:r w:rsidRPr="00E82747">
        <w:rPr>
          <w:rFonts w:ascii="Times New Roman" w:hAnsi="Times New Roman" w:cs="Times New Roman"/>
          <w:sz w:val="24"/>
          <w:szCs w:val="24"/>
        </w:rPr>
        <w:t xml:space="preserve"> </w:t>
      </w:r>
      <w:r w:rsidR="00E82747" w:rsidRPr="00E82747">
        <w:rPr>
          <w:rFonts w:ascii="Times New Roman" w:hAnsi="Times New Roman" w:cs="Times New Roman"/>
          <w:sz w:val="24"/>
          <w:szCs w:val="24"/>
        </w:rPr>
        <w:t>:</w:t>
      </w:r>
      <w:r w:rsidRPr="00E82747">
        <w:rPr>
          <w:rFonts w:ascii="Times New Roman" w:hAnsi="Times New Roman" w:cs="Times New Roman"/>
          <w:sz w:val="24"/>
          <w:szCs w:val="24"/>
        </w:rPr>
        <w:t xml:space="preserve"> </w:t>
      </w:r>
      <w:r w:rsidR="005415E6" w:rsidRPr="00E82747">
        <w:rPr>
          <w:rFonts w:ascii="Times New Roman" w:eastAsia="Times New Roman" w:hAnsi="Times New Roman" w:cs="Times New Roman"/>
          <w:color w:val="000000"/>
          <w:sz w:val="24"/>
          <w:szCs w:val="24"/>
          <w:lang w:eastAsia="ro-RO"/>
        </w:rPr>
        <w:t>Tunsoare cu straturi egale și  greutate în zona de spate iar zona din față rotunjită</w:t>
      </w:r>
      <w:r w:rsidR="005415E6" w:rsidRPr="00E82747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E82747" w:rsidRDefault="00E82747" w:rsidP="00E827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747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="005415E6" w:rsidRPr="00E82747">
        <w:rPr>
          <w:rFonts w:ascii="Times New Roman" w:eastAsia="Times New Roman" w:hAnsi="Times New Roman" w:cs="Times New Roman"/>
          <w:sz w:val="24"/>
          <w:szCs w:val="24"/>
        </w:rPr>
        <w:t xml:space="preserve"> -tunsoare clasică, ușor de transformat într-o tunsoare modernă potrivită  pentru tipul de păr </w:t>
      </w:r>
    </w:p>
    <w:p w:rsidR="00E82747" w:rsidRPr="00E82747" w:rsidRDefault="00E82747" w:rsidP="00E827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</w:t>
      </w:r>
      <w:r w:rsidR="005415E6" w:rsidRPr="00E82747">
        <w:rPr>
          <w:rFonts w:ascii="Times New Roman" w:eastAsia="Times New Roman" w:hAnsi="Times New Roman" w:cs="Times New Roman"/>
          <w:sz w:val="24"/>
          <w:szCs w:val="24"/>
        </w:rPr>
        <w:t>fin, mediu sau gros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Pr="00E82747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:rsidR="005415E6" w:rsidRPr="00E82747" w:rsidRDefault="00E82747" w:rsidP="00E827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747">
        <w:rPr>
          <w:rFonts w:ascii="Times New Roman" w:eastAsia="Times New Roman" w:hAnsi="Times New Roman" w:cs="Times New Roman"/>
          <w:color w:val="000000"/>
          <w:sz w:val="24"/>
          <w:szCs w:val="24"/>
          <w:lang w:eastAsia="ro-RO"/>
        </w:rPr>
        <w:t xml:space="preserve">                             </w:t>
      </w:r>
      <w:r w:rsidR="005415E6" w:rsidRPr="00E82747">
        <w:rPr>
          <w:rFonts w:ascii="Times New Roman" w:eastAsia="Times New Roman" w:hAnsi="Times New Roman" w:cs="Times New Roman"/>
          <w:color w:val="000000"/>
          <w:sz w:val="24"/>
          <w:szCs w:val="24"/>
          <w:lang w:eastAsia="ro-RO"/>
        </w:rPr>
        <w:t xml:space="preserve">- distribuția părului conform căderii naturale; </w:t>
      </w:r>
    </w:p>
    <w:p w:rsidR="00E82747" w:rsidRPr="00E82747" w:rsidRDefault="00E82747" w:rsidP="00E827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o-RO"/>
        </w:rPr>
      </w:pPr>
      <w:r w:rsidRPr="00E82747">
        <w:rPr>
          <w:rFonts w:ascii="Times New Roman" w:eastAsia="Times New Roman" w:hAnsi="Times New Roman" w:cs="Times New Roman"/>
          <w:color w:val="000000"/>
          <w:sz w:val="24"/>
          <w:szCs w:val="24"/>
          <w:lang w:eastAsia="ro-RO"/>
        </w:rPr>
        <w:t xml:space="preserve">                             </w:t>
      </w:r>
      <w:r w:rsidR="005415E6" w:rsidRPr="00E82747">
        <w:rPr>
          <w:rFonts w:ascii="Times New Roman" w:eastAsia="Times New Roman" w:hAnsi="Times New Roman" w:cs="Times New Roman"/>
          <w:color w:val="000000"/>
          <w:sz w:val="24"/>
          <w:szCs w:val="24"/>
          <w:lang w:eastAsia="ro-RO"/>
        </w:rPr>
        <w:t xml:space="preserve">-  potrivită pentru forma de față pătrată și triunghiulară cu vârful în sus, frunte lată; </w:t>
      </w:r>
    </w:p>
    <w:p w:rsidR="00E82747" w:rsidRPr="00E82747" w:rsidRDefault="005415E6" w:rsidP="00E827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o-RO"/>
        </w:rPr>
      </w:pPr>
      <w:r w:rsidRPr="00E82747">
        <w:rPr>
          <w:rFonts w:ascii="Times New Roman" w:eastAsia="Times New Roman" w:hAnsi="Times New Roman" w:cs="Times New Roman"/>
          <w:color w:val="000000"/>
          <w:sz w:val="24"/>
          <w:szCs w:val="24"/>
          <w:lang w:eastAsia="ro-RO"/>
        </w:rPr>
        <w:t xml:space="preserve">                            </w:t>
      </w:r>
      <w:r w:rsidR="00E82747" w:rsidRPr="00E82747">
        <w:rPr>
          <w:rFonts w:ascii="Times New Roman" w:eastAsia="Times New Roman" w:hAnsi="Times New Roman" w:cs="Times New Roman"/>
          <w:color w:val="000000"/>
          <w:sz w:val="24"/>
          <w:szCs w:val="24"/>
          <w:lang w:eastAsia="ro-RO"/>
        </w:rPr>
        <w:t xml:space="preserve"> </w:t>
      </w:r>
      <w:r w:rsidRPr="00E82747">
        <w:rPr>
          <w:rFonts w:ascii="Times New Roman" w:eastAsia="Times New Roman" w:hAnsi="Times New Roman" w:cs="Times New Roman"/>
          <w:color w:val="000000"/>
          <w:sz w:val="24"/>
          <w:szCs w:val="24"/>
          <w:lang w:eastAsia="ro-RO"/>
        </w:rPr>
        <w:t xml:space="preserve">- unghiul de tundere 45 de grade;                                                       </w:t>
      </w:r>
    </w:p>
    <w:p w:rsidR="005415E6" w:rsidRPr="00E82747" w:rsidRDefault="00E82747" w:rsidP="00E827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o-RO"/>
        </w:rPr>
      </w:pPr>
      <w:r w:rsidRPr="00E82747">
        <w:rPr>
          <w:rFonts w:ascii="Times New Roman" w:eastAsia="Times New Roman" w:hAnsi="Times New Roman" w:cs="Times New Roman"/>
          <w:color w:val="000000"/>
          <w:sz w:val="24"/>
          <w:szCs w:val="24"/>
          <w:lang w:eastAsia="ro-RO"/>
        </w:rPr>
        <w:t xml:space="preserve">                            </w:t>
      </w:r>
      <w:r w:rsidR="005415E6" w:rsidRPr="00E82747">
        <w:rPr>
          <w:rFonts w:ascii="Times New Roman" w:eastAsia="Times New Roman" w:hAnsi="Times New Roman" w:cs="Times New Roman"/>
          <w:color w:val="000000"/>
          <w:sz w:val="24"/>
          <w:szCs w:val="24"/>
          <w:lang w:eastAsia="ro-RO"/>
        </w:rPr>
        <w:t xml:space="preserve"> - tehnica de tuns folosită,, point cut” care dă greutate părului;</w:t>
      </w:r>
    </w:p>
    <w:p w:rsidR="004330B4" w:rsidRPr="00E82747" w:rsidRDefault="00E82747" w:rsidP="00E82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747">
        <w:rPr>
          <w:rFonts w:ascii="Times New Roman" w:eastAsia="Times New Roman" w:hAnsi="Times New Roman" w:cs="Times New Roman"/>
          <w:color w:val="000000"/>
          <w:sz w:val="24"/>
          <w:szCs w:val="24"/>
          <w:lang w:eastAsia="ro-RO"/>
        </w:rPr>
        <w:t xml:space="preserve">                             </w:t>
      </w:r>
      <w:r w:rsidR="005415E6" w:rsidRPr="00E82747">
        <w:rPr>
          <w:rFonts w:ascii="Times New Roman" w:eastAsia="Times New Roman" w:hAnsi="Times New Roman" w:cs="Times New Roman"/>
          <w:color w:val="000000"/>
          <w:sz w:val="24"/>
          <w:szCs w:val="24"/>
          <w:lang w:eastAsia="ro-RO"/>
        </w:rPr>
        <w:t>- poate fi executată</w:t>
      </w:r>
      <w:r w:rsidR="007D376C">
        <w:rPr>
          <w:rFonts w:ascii="Times New Roman" w:eastAsia="Times New Roman" w:hAnsi="Times New Roman" w:cs="Times New Roman"/>
          <w:color w:val="000000"/>
          <w:sz w:val="24"/>
          <w:szCs w:val="24"/>
          <w:lang w:eastAsia="ro-RO"/>
        </w:rPr>
        <w:t xml:space="preserve"> cu foarfecele,</w:t>
      </w:r>
      <w:r w:rsidR="005415E6" w:rsidRPr="00E82747">
        <w:rPr>
          <w:rFonts w:ascii="Times New Roman" w:eastAsia="Times New Roman" w:hAnsi="Times New Roman" w:cs="Times New Roman"/>
          <w:color w:val="000000"/>
          <w:sz w:val="24"/>
          <w:szCs w:val="24"/>
          <w:lang w:eastAsia="ro-RO"/>
        </w:rPr>
        <w:t>briciul</w:t>
      </w:r>
      <w:r w:rsidR="007D376C">
        <w:rPr>
          <w:rFonts w:ascii="Times New Roman" w:eastAsia="Times New Roman" w:hAnsi="Times New Roman" w:cs="Times New Roman"/>
          <w:color w:val="000000"/>
          <w:sz w:val="24"/>
          <w:szCs w:val="24"/>
          <w:lang w:eastAsia="ro-RO"/>
        </w:rPr>
        <w:t xml:space="preserve"> sau razor</w:t>
      </w:r>
      <w:r w:rsidR="005415E6" w:rsidRPr="00E82747">
        <w:rPr>
          <w:rFonts w:ascii="Times New Roman" w:eastAsia="Times New Roman" w:hAnsi="Times New Roman" w:cs="Times New Roman"/>
          <w:color w:val="000000"/>
          <w:sz w:val="24"/>
          <w:szCs w:val="24"/>
          <w:lang w:eastAsia="ro-RO"/>
        </w:rPr>
        <w:t>;</w:t>
      </w:r>
      <w:r w:rsidR="004330B4" w:rsidRPr="00E82747">
        <w:rPr>
          <w:rFonts w:ascii="Times New Roman" w:hAnsi="Times New Roman" w:cs="Times New Roman"/>
          <w:sz w:val="24"/>
          <w:szCs w:val="24"/>
        </w:rPr>
        <w:t>;</w:t>
      </w:r>
    </w:p>
    <w:p w:rsidR="004330B4" w:rsidRPr="00E82747" w:rsidRDefault="004330B4" w:rsidP="00E82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747">
        <w:rPr>
          <w:rFonts w:ascii="Times New Roman" w:hAnsi="Times New Roman" w:cs="Times New Roman"/>
          <w:sz w:val="24"/>
          <w:szCs w:val="24"/>
        </w:rPr>
        <w:tab/>
      </w:r>
      <w:r w:rsidRPr="00E82747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5415E6" w:rsidRPr="00E82747">
        <w:rPr>
          <w:rFonts w:ascii="Times New Roman" w:hAnsi="Times New Roman" w:cs="Times New Roman"/>
          <w:sz w:val="24"/>
          <w:szCs w:val="24"/>
        </w:rPr>
        <w:t xml:space="preserve">- se poate executa pe păr lung, </w:t>
      </w:r>
      <w:r w:rsidRPr="00E82747">
        <w:rPr>
          <w:rFonts w:ascii="Times New Roman" w:hAnsi="Times New Roman" w:cs="Times New Roman"/>
          <w:sz w:val="24"/>
          <w:szCs w:val="24"/>
        </w:rPr>
        <w:t>mediu</w:t>
      </w:r>
      <w:r w:rsidR="00A05EBA">
        <w:rPr>
          <w:rFonts w:ascii="Times New Roman" w:hAnsi="Times New Roman" w:cs="Times New Roman"/>
          <w:sz w:val="24"/>
          <w:szCs w:val="24"/>
        </w:rPr>
        <w:t xml:space="preserve"> </w:t>
      </w:r>
      <w:r w:rsidR="005415E6" w:rsidRPr="00E82747">
        <w:rPr>
          <w:rFonts w:ascii="Times New Roman" w:hAnsi="Times New Roman" w:cs="Times New Roman"/>
          <w:sz w:val="24"/>
          <w:szCs w:val="24"/>
        </w:rPr>
        <w:t>sau scurt</w:t>
      </w:r>
      <w:r w:rsidRPr="00E82747">
        <w:rPr>
          <w:rFonts w:ascii="Times New Roman" w:hAnsi="Times New Roman" w:cs="Times New Roman"/>
          <w:sz w:val="24"/>
          <w:szCs w:val="24"/>
        </w:rPr>
        <w:t>;</w:t>
      </w:r>
    </w:p>
    <w:p w:rsidR="004330B4" w:rsidRPr="00E82747" w:rsidRDefault="004330B4" w:rsidP="00E82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747">
        <w:rPr>
          <w:rFonts w:ascii="Times New Roman" w:hAnsi="Times New Roman" w:cs="Times New Roman"/>
          <w:sz w:val="24"/>
          <w:szCs w:val="24"/>
        </w:rPr>
        <w:tab/>
      </w:r>
      <w:r w:rsidRPr="00E82747">
        <w:rPr>
          <w:rFonts w:ascii="Times New Roman" w:hAnsi="Times New Roman" w:cs="Times New Roman"/>
          <w:sz w:val="24"/>
          <w:szCs w:val="24"/>
        </w:rPr>
        <w:tab/>
        <w:t xml:space="preserve">      - poate fi coafat în diferite moduri;</w:t>
      </w:r>
    </w:p>
    <w:p w:rsidR="004330B4" w:rsidRPr="00E82747" w:rsidRDefault="004330B4" w:rsidP="00E82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747">
        <w:rPr>
          <w:rFonts w:ascii="Times New Roman" w:hAnsi="Times New Roman" w:cs="Times New Roman"/>
          <w:sz w:val="24"/>
          <w:szCs w:val="24"/>
        </w:rPr>
        <w:tab/>
      </w:r>
      <w:r w:rsidRPr="00E82747">
        <w:rPr>
          <w:rFonts w:ascii="Times New Roman" w:hAnsi="Times New Roman" w:cs="Times New Roman"/>
          <w:sz w:val="24"/>
          <w:szCs w:val="24"/>
        </w:rPr>
        <w:tab/>
        <w:t xml:space="preserve">      - practică și ușor de întreținut.</w:t>
      </w:r>
    </w:p>
    <w:p w:rsidR="004330B4" w:rsidRDefault="004330B4" w:rsidP="00E82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7B0">
        <w:rPr>
          <w:rFonts w:ascii="Times New Roman" w:hAnsi="Times New Roman" w:cs="Times New Roman"/>
          <w:b/>
          <w:sz w:val="24"/>
          <w:szCs w:val="24"/>
        </w:rPr>
        <w:t>Resurse necesare</w:t>
      </w:r>
      <w:r>
        <w:rPr>
          <w:rFonts w:ascii="Times New Roman" w:hAnsi="Times New Roman" w:cs="Times New Roman"/>
          <w:sz w:val="24"/>
          <w:szCs w:val="24"/>
        </w:rPr>
        <w:t>:- lenjerie: mantilă de tuns și prosop;</w:t>
      </w:r>
    </w:p>
    <w:p w:rsidR="004330B4" w:rsidRDefault="004330B4" w:rsidP="00E82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- </w:t>
      </w:r>
      <w:r w:rsidRPr="006353A3">
        <w:rPr>
          <w:rFonts w:ascii="Times New Roman" w:hAnsi="Times New Roman" w:cs="Times New Roman"/>
          <w:sz w:val="24"/>
          <w:szCs w:val="24"/>
        </w:rPr>
        <w:t>produse: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53A3">
        <w:rPr>
          <w:rFonts w:ascii="Times New Roman" w:hAnsi="Times New Roman" w:cs="Times New Roman"/>
          <w:sz w:val="24"/>
          <w:szCs w:val="24"/>
        </w:rPr>
        <w:t>șampon, balsam, spumă de modelare, fixativ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330B4" w:rsidRDefault="004330B4" w:rsidP="00E82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-</w:t>
      </w:r>
      <w:r w:rsidRPr="006353A3">
        <w:rPr>
          <w:rFonts w:ascii="Times New Roman" w:hAnsi="Times New Roman" w:cs="Times New Roman"/>
          <w:sz w:val="24"/>
          <w:szCs w:val="24"/>
        </w:rPr>
        <w:t>instrument</w:t>
      </w:r>
      <w:r>
        <w:rPr>
          <w:rFonts w:ascii="Times New Roman" w:hAnsi="Times New Roman" w:cs="Times New Roman"/>
          <w:sz w:val="24"/>
          <w:szCs w:val="24"/>
        </w:rPr>
        <w:t>e: piepte</w:t>
      </w:r>
      <w:r w:rsidRPr="006353A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e, </w:t>
      </w:r>
      <w:r w:rsidRPr="006353A3">
        <w:rPr>
          <w:rFonts w:ascii="Times New Roman" w:hAnsi="Times New Roman" w:cs="Times New Roman"/>
          <w:sz w:val="24"/>
          <w:szCs w:val="24"/>
        </w:rPr>
        <w:t>foarfec</w:t>
      </w:r>
      <w:r w:rsidR="00E82747">
        <w:rPr>
          <w:rFonts w:ascii="Times New Roman" w:hAnsi="Times New Roman" w:cs="Times New Roman"/>
          <w:sz w:val="24"/>
          <w:szCs w:val="24"/>
        </w:rPr>
        <w:t>e</w:t>
      </w:r>
      <w:r w:rsidRPr="006353A3">
        <w:rPr>
          <w:rFonts w:ascii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hAnsi="Times New Roman" w:cs="Times New Roman"/>
          <w:sz w:val="24"/>
          <w:szCs w:val="24"/>
        </w:rPr>
        <w:t xml:space="preserve"> tuns, perie rotativă, pămătuf,  </w:t>
      </w:r>
    </w:p>
    <w:p w:rsidR="004330B4" w:rsidRDefault="004330B4" w:rsidP="00E82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6353A3">
        <w:rPr>
          <w:rFonts w:ascii="Times New Roman" w:hAnsi="Times New Roman" w:cs="Times New Roman"/>
          <w:sz w:val="24"/>
          <w:szCs w:val="24"/>
        </w:rPr>
        <w:t>pulverizator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330B4" w:rsidRDefault="004330B4" w:rsidP="00E82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- aparate: </w:t>
      </w:r>
      <w:r>
        <w:rPr>
          <w:rFonts w:ascii="Times New Roman" w:hAnsi="Times New Roman" w:cs="Times New Roman"/>
          <w:i/>
          <w:sz w:val="24"/>
          <w:szCs w:val="24"/>
        </w:rPr>
        <w:t>foen, placă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330B4" w:rsidRDefault="004330B4" w:rsidP="00E82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- instalații: scafă.</w:t>
      </w:r>
    </w:p>
    <w:p w:rsidR="004330B4" w:rsidRPr="000E57B0" w:rsidRDefault="004330B4" w:rsidP="004330B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E57B0">
        <w:rPr>
          <w:rFonts w:ascii="Times New Roman" w:hAnsi="Times New Roman" w:cs="Times New Roman"/>
          <w:b/>
          <w:sz w:val="24"/>
          <w:szCs w:val="24"/>
        </w:rPr>
        <w:t>Etape de lucru:</w:t>
      </w:r>
    </w:p>
    <w:p w:rsidR="004330B4" w:rsidRDefault="004330B4" w:rsidP="004330B4">
      <w:pPr>
        <w:pStyle w:val="List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Pregătirea părului pentru tuns:</w:t>
      </w:r>
    </w:p>
    <w:p w:rsidR="004330B4" w:rsidRDefault="004330B4" w:rsidP="004330B4">
      <w:pPr>
        <w:pStyle w:val="Listparagraf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se spală părul sau se umezește cu pulverizatorul</w:t>
      </w:r>
      <w:r w:rsidR="00E82747">
        <w:rPr>
          <w:rFonts w:ascii="Times New Roman" w:hAnsi="Times New Roman" w:cs="Times New Roman"/>
          <w:sz w:val="24"/>
          <w:szCs w:val="24"/>
        </w:rPr>
        <w:t xml:space="preserve"> doar dacă părul este proaspăt spălat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330B4" w:rsidRDefault="004330B4" w:rsidP="004330B4">
      <w:pPr>
        <w:pStyle w:val="Listparagraf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 parcursul executării tunsorii părul se menține umed;</w:t>
      </w:r>
    </w:p>
    <w:p w:rsidR="004330B4" w:rsidRDefault="004330B4" w:rsidP="004330B4">
      <w:pPr>
        <w:pStyle w:val="Listparagraf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piaptănă părul în direcția sa de creștere;</w:t>
      </w:r>
    </w:p>
    <w:p w:rsidR="004330B4" w:rsidRDefault="004330B4" w:rsidP="004330B4">
      <w:pPr>
        <w:pStyle w:val="Listparagraf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stabilește lungimea tunsorii de comun acord cu clienta ;</w:t>
      </w:r>
    </w:p>
    <w:p w:rsidR="004330B4" w:rsidRDefault="004330B4" w:rsidP="004330B4">
      <w:pPr>
        <w:pStyle w:val="List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B34AD">
        <w:rPr>
          <w:rFonts w:ascii="Times New Roman" w:hAnsi="Times New Roman" w:cs="Times New Roman"/>
          <w:sz w:val="24"/>
          <w:szCs w:val="24"/>
        </w:rPr>
        <w:t>Împărțirea părului în câmp</w:t>
      </w:r>
      <w:r>
        <w:rPr>
          <w:rFonts w:ascii="Times New Roman" w:hAnsi="Times New Roman" w:cs="Times New Roman"/>
          <w:sz w:val="24"/>
          <w:szCs w:val="24"/>
        </w:rPr>
        <w:t xml:space="preserve">uri de lucru: </w:t>
      </w:r>
    </w:p>
    <w:p w:rsidR="004330B4" w:rsidRDefault="004330B4" w:rsidP="004330B4">
      <w:pPr>
        <w:pStyle w:val="Listparagraf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separă părul în zone de lucru prin cărări verticale și orizontale(4 sau 6 câmpuri);</w:t>
      </w:r>
    </w:p>
    <w:p w:rsidR="004330B4" w:rsidRDefault="004330B4" w:rsidP="004330B4">
      <w:pPr>
        <w:pStyle w:val="Listparagraf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bretonul se separă printr-un triunghi ,vârful triunghiului va fi spre punctul zero și nu intră în numărul câmpurilor. Când clienta are breton sau dorește breton delimităm prima dată zona bretonului;</w:t>
      </w:r>
    </w:p>
    <w:p w:rsidR="004330B4" w:rsidRPr="000C0B07" w:rsidRDefault="004330B4" w:rsidP="004330B4">
      <w:pPr>
        <w:pStyle w:val="Listparagraf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părul se prinde cu clipsuri.</w:t>
      </w:r>
    </w:p>
    <w:p w:rsidR="004330B4" w:rsidRDefault="004330B4" w:rsidP="004330B4">
      <w:pPr>
        <w:pStyle w:val="List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B34AD">
        <w:rPr>
          <w:rFonts w:ascii="Times New Roman" w:hAnsi="Times New Roman" w:cs="Times New Roman"/>
          <w:sz w:val="24"/>
          <w:szCs w:val="24"/>
        </w:rPr>
        <w:t xml:space="preserve">Executarea tunsorii cu tehnica </w:t>
      </w:r>
      <w:r w:rsidRPr="00E244A1">
        <w:rPr>
          <w:rFonts w:ascii="Times New Roman" w:hAnsi="Times New Roman" w:cs="Times New Roman"/>
          <w:i/>
          <w:sz w:val="24"/>
          <w:szCs w:val="24"/>
        </w:rPr>
        <w:t>,, point</w:t>
      </w:r>
      <w:r w:rsidR="00E82747">
        <w:rPr>
          <w:rFonts w:ascii="Times New Roman" w:hAnsi="Times New Roman" w:cs="Times New Roman"/>
          <w:i/>
          <w:sz w:val="24"/>
          <w:szCs w:val="24"/>
        </w:rPr>
        <w:t xml:space="preserve"> cut</w:t>
      </w:r>
      <w:r w:rsidRPr="00E244A1">
        <w:rPr>
          <w:rFonts w:ascii="Times New Roman" w:hAnsi="Times New Roman" w:cs="Times New Roman"/>
          <w:i/>
          <w:sz w:val="24"/>
          <w:szCs w:val="24"/>
        </w:rPr>
        <w:t>"</w:t>
      </w:r>
      <w:r>
        <w:rPr>
          <w:rFonts w:ascii="Times New Roman" w:hAnsi="Times New Roman" w:cs="Times New Roman"/>
          <w:i/>
          <w:sz w:val="24"/>
          <w:szCs w:val="24"/>
        </w:rPr>
        <w:t xml:space="preserve"> pentru </w:t>
      </w:r>
      <w:r w:rsidR="00E82747">
        <w:rPr>
          <w:rFonts w:ascii="Times New Roman" w:hAnsi="Times New Roman" w:cs="Times New Roman"/>
          <w:i/>
          <w:sz w:val="24"/>
          <w:szCs w:val="24"/>
        </w:rPr>
        <w:t xml:space="preserve">toate tipurile de păr </w:t>
      </w:r>
      <w:r w:rsidR="00E82747">
        <w:rPr>
          <w:rFonts w:ascii="Times New Roman" w:hAnsi="Times New Roman" w:cs="Times New Roman"/>
          <w:sz w:val="24"/>
          <w:szCs w:val="24"/>
        </w:rPr>
        <w:t>la o elevație de 0</w:t>
      </w:r>
      <w:r>
        <w:rPr>
          <w:rFonts w:ascii="Times New Roman" w:hAnsi="Times New Roman" w:cs="Times New Roman"/>
          <w:sz w:val="24"/>
          <w:szCs w:val="24"/>
        </w:rPr>
        <w:t xml:space="preserve"> grade</w:t>
      </w:r>
      <w:r w:rsidR="00E82747">
        <w:rPr>
          <w:rFonts w:ascii="Times New Roman" w:hAnsi="Times New Roman" w:cs="Times New Roman"/>
          <w:sz w:val="24"/>
          <w:szCs w:val="24"/>
        </w:rPr>
        <w:t xml:space="preserve"> în zona din spate a capului;</w:t>
      </w:r>
    </w:p>
    <w:p w:rsidR="004330B4" w:rsidRDefault="004330B4" w:rsidP="004330B4">
      <w:pPr>
        <w:pStyle w:val="List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B34AD">
        <w:rPr>
          <w:rFonts w:ascii="Times New Roman" w:hAnsi="Times New Roman" w:cs="Times New Roman"/>
          <w:sz w:val="24"/>
          <w:szCs w:val="24"/>
        </w:rPr>
        <w:t>Tunderea primei s</w:t>
      </w:r>
      <w:r>
        <w:rPr>
          <w:rFonts w:ascii="Times New Roman" w:hAnsi="Times New Roman" w:cs="Times New Roman"/>
          <w:sz w:val="24"/>
          <w:szCs w:val="24"/>
        </w:rPr>
        <w:t>ecțiuni și formarea liniei ghid:</w:t>
      </w:r>
    </w:p>
    <w:p w:rsidR="004330B4" w:rsidRDefault="004330B4" w:rsidP="004330B4">
      <w:pPr>
        <w:pStyle w:val="Listparagraf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 delimitează o secțiune de 2 cm în zona cefei </w:t>
      </w:r>
    </w:p>
    <w:p w:rsidR="004330B4" w:rsidRDefault="004330B4" w:rsidP="004330B4">
      <w:pPr>
        <w:pStyle w:val="Listparagraf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din secțiunea delimitată, de o parte și de alta a cărării mediane se separă o șuviță îngustă denumită </w:t>
      </w:r>
      <w:r>
        <w:rPr>
          <w:rFonts w:ascii="Times New Roman" w:hAnsi="Times New Roman" w:cs="Times New Roman"/>
          <w:i/>
          <w:sz w:val="24"/>
          <w:szCs w:val="24"/>
        </w:rPr>
        <w:t>șuvița ghid</w:t>
      </w:r>
      <w:r>
        <w:rPr>
          <w:rFonts w:ascii="Times New Roman" w:hAnsi="Times New Roman" w:cs="Times New Roman"/>
          <w:sz w:val="24"/>
          <w:szCs w:val="24"/>
        </w:rPr>
        <w:t xml:space="preserve"> care va arăta lungimea tunsorii;</w:t>
      </w:r>
    </w:p>
    <w:p w:rsidR="004330B4" w:rsidRPr="00C67CD9" w:rsidRDefault="004330B4" w:rsidP="004330B4">
      <w:pPr>
        <w:pStyle w:val="Listparagraf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piaptănă șuvița în jos, nu se ridică de pe spatele clientei;</w:t>
      </w:r>
    </w:p>
    <w:p w:rsidR="004330B4" w:rsidRDefault="004330B4" w:rsidP="004330B4">
      <w:pPr>
        <w:pStyle w:val="List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B34AD">
        <w:rPr>
          <w:rFonts w:ascii="Times New Roman" w:hAnsi="Times New Roman" w:cs="Times New Roman"/>
          <w:sz w:val="24"/>
          <w:szCs w:val="24"/>
        </w:rPr>
        <w:t xml:space="preserve">Tunderea următoarelor </w:t>
      </w:r>
      <w:r>
        <w:rPr>
          <w:rFonts w:ascii="Times New Roman" w:hAnsi="Times New Roman" w:cs="Times New Roman"/>
          <w:sz w:val="24"/>
          <w:szCs w:val="24"/>
        </w:rPr>
        <w:t>secțiuni respectând linia ghid:</w:t>
      </w:r>
    </w:p>
    <w:p w:rsidR="004330B4" w:rsidRDefault="004330B4" w:rsidP="004330B4">
      <w:pPr>
        <w:pStyle w:val="Listparagraf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secțiunile următoare până </w:t>
      </w:r>
      <w:r w:rsidR="00DF19D5">
        <w:rPr>
          <w:rFonts w:ascii="Times New Roman" w:hAnsi="Times New Roman" w:cs="Times New Roman"/>
          <w:sz w:val="24"/>
          <w:szCs w:val="24"/>
        </w:rPr>
        <w:t>în punctul 0</w:t>
      </w:r>
      <w:r>
        <w:rPr>
          <w:rFonts w:ascii="Times New Roman" w:hAnsi="Times New Roman" w:cs="Times New Roman"/>
          <w:sz w:val="24"/>
          <w:szCs w:val="24"/>
        </w:rPr>
        <w:t xml:space="preserve"> se tund conform liniei ghid create;</w:t>
      </w:r>
    </w:p>
    <w:p w:rsidR="004330B4" w:rsidRDefault="004330B4" w:rsidP="004330B4">
      <w:pPr>
        <w:pStyle w:val="Listparagraf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delimitează o secțiune la ceafă de o parte și de alta a șuviței mediane;</w:t>
      </w:r>
    </w:p>
    <w:p w:rsidR="004330B4" w:rsidRDefault="004330B4" w:rsidP="004330B4">
      <w:pPr>
        <w:pStyle w:val="Listparagraf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utilizează partea deasă a pieptenului</w:t>
      </w:r>
      <w:r w:rsidR="0048436A">
        <w:rPr>
          <w:rFonts w:ascii="Times New Roman" w:hAnsi="Times New Roman" w:cs="Times New Roman"/>
          <w:sz w:val="24"/>
          <w:szCs w:val="24"/>
        </w:rPr>
        <w:t xml:space="preserve"> pentru pieptănarea corectă a fiecărei șuvițe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330B4" w:rsidRPr="005B4223" w:rsidRDefault="004330B4" w:rsidP="004330B4">
      <w:pPr>
        <w:pStyle w:val="Listparagraf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 întinde și se tunde </w:t>
      </w:r>
      <w:r w:rsidR="0048436A">
        <w:rPr>
          <w:rFonts w:ascii="Times New Roman" w:hAnsi="Times New Roman" w:cs="Times New Roman"/>
          <w:sz w:val="24"/>
          <w:szCs w:val="24"/>
        </w:rPr>
        <w:t>sub un</w:t>
      </w:r>
      <w:r>
        <w:rPr>
          <w:rFonts w:ascii="Times New Roman" w:hAnsi="Times New Roman" w:cs="Times New Roman"/>
          <w:sz w:val="24"/>
          <w:szCs w:val="24"/>
        </w:rPr>
        <w:t xml:space="preserve"> unghi de 0 grade la lungimea stabilită anterior(șuvița ghid)</w:t>
      </w:r>
      <w:r w:rsidRPr="005B4223">
        <w:rPr>
          <w:rFonts w:ascii="Times New Roman" w:hAnsi="Times New Roman" w:cs="Times New Roman"/>
          <w:sz w:val="24"/>
          <w:szCs w:val="24"/>
        </w:rPr>
        <w:t>;</w:t>
      </w:r>
    </w:p>
    <w:p w:rsidR="004330B4" w:rsidRPr="00BC49F5" w:rsidRDefault="004330B4" w:rsidP="004330B4">
      <w:pPr>
        <w:pStyle w:val="Listparagraf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49F5">
        <w:rPr>
          <w:rFonts w:ascii="Times New Roman" w:hAnsi="Times New Roman" w:cs="Times New Roman"/>
          <w:sz w:val="24"/>
          <w:szCs w:val="24"/>
        </w:rPr>
        <w:t xml:space="preserve">tehnica folosită </w:t>
      </w:r>
      <w:r>
        <w:rPr>
          <w:rFonts w:ascii="Times New Roman" w:hAnsi="Times New Roman" w:cs="Times New Roman"/>
          <w:i/>
          <w:sz w:val="24"/>
          <w:szCs w:val="24"/>
        </w:rPr>
        <w:t xml:space="preserve">punct cu punct </w:t>
      </w:r>
      <w:r w:rsidRPr="00BC49F5">
        <w:rPr>
          <w:rFonts w:ascii="Times New Roman" w:hAnsi="Times New Roman" w:cs="Times New Roman"/>
          <w:sz w:val="24"/>
          <w:szCs w:val="24"/>
        </w:rPr>
        <w:t>;</w:t>
      </w:r>
    </w:p>
    <w:p w:rsidR="004330B4" w:rsidRDefault="004330B4" w:rsidP="004330B4">
      <w:pPr>
        <w:pStyle w:val="Listparagraf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face un control al secțiunilor tunse în această etapă pentru a se verifica lungimea și echilibrul tunsorii ridicând șuvițele pe orizontală;</w:t>
      </w:r>
    </w:p>
    <w:p w:rsidR="0048436A" w:rsidRDefault="0048436A" w:rsidP="00DF19D5">
      <w:pPr>
        <w:pStyle w:val="List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Tunderea </w:t>
      </w:r>
      <w:r w:rsidR="00DF19D5" w:rsidRPr="00DF19D5">
        <w:rPr>
          <w:rFonts w:ascii="Times New Roman" w:hAnsi="Times New Roman" w:cs="Times New Roman"/>
          <w:sz w:val="24"/>
          <w:szCs w:val="24"/>
        </w:rPr>
        <w:t>zonelor laterale</w:t>
      </w:r>
    </w:p>
    <w:p w:rsidR="0048436A" w:rsidRPr="0048436A" w:rsidRDefault="0048436A" w:rsidP="0048436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F19D5" w:rsidRDefault="0048436A" w:rsidP="0048436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8436A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48436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val="en-US"/>
        </w:rPr>
        <w:drawing>
          <wp:inline distT="0" distB="0" distL="0" distR="0" wp14:anchorId="47B1B043">
            <wp:extent cx="5733582" cy="1382232"/>
            <wp:effectExtent l="0" t="0" r="63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00" cy="1383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436A" w:rsidRPr="0048436A" w:rsidRDefault="0048436A" w:rsidP="0048436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5274438">
            <wp:extent cx="5733415" cy="1572895"/>
            <wp:effectExtent l="0" t="0" r="63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19" cy="157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2690" w:rsidRDefault="004330B4" w:rsidP="004330B4">
      <w:pPr>
        <w:pStyle w:val="Listparagraf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în zonele laterale prima șuviță va fi trasată </w:t>
      </w:r>
      <w:r w:rsidR="00DF064E">
        <w:rPr>
          <w:rFonts w:ascii="Times New Roman" w:hAnsi="Times New Roman" w:cs="Times New Roman"/>
          <w:sz w:val="24"/>
          <w:szCs w:val="24"/>
        </w:rPr>
        <w:t>oblic (ea fiind delimitată astfel :de la inserția părului</w:t>
      </w:r>
    </w:p>
    <w:p w:rsidR="004330B4" w:rsidRDefault="00DF064E" w:rsidP="00A62690">
      <w:pPr>
        <w:pStyle w:val="Listparagraf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în zona din față spre vârful urechii)</w:t>
      </w:r>
      <w:r w:rsidR="004330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și </w:t>
      </w:r>
      <w:r w:rsidR="004330B4">
        <w:rPr>
          <w:rFonts w:ascii="Times New Roman" w:hAnsi="Times New Roman" w:cs="Times New Roman"/>
          <w:sz w:val="24"/>
          <w:szCs w:val="24"/>
        </w:rPr>
        <w:t>va fi ș</w:t>
      </w:r>
      <w:r>
        <w:rPr>
          <w:rFonts w:ascii="Times New Roman" w:hAnsi="Times New Roman" w:cs="Times New Roman"/>
          <w:sz w:val="24"/>
          <w:szCs w:val="24"/>
        </w:rPr>
        <w:t>uvița</w:t>
      </w:r>
      <w:r w:rsidR="004330B4">
        <w:rPr>
          <w:rFonts w:ascii="Times New Roman" w:hAnsi="Times New Roman" w:cs="Times New Roman"/>
          <w:sz w:val="24"/>
          <w:szCs w:val="24"/>
        </w:rPr>
        <w:t xml:space="preserve"> </w:t>
      </w:r>
      <w:r w:rsidR="004330B4" w:rsidRPr="006632A0">
        <w:rPr>
          <w:rFonts w:ascii="Times New Roman" w:hAnsi="Times New Roman" w:cs="Times New Roman"/>
          <w:i/>
          <w:sz w:val="24"/>
          <w:szCs w:val="24"/>
        </w:rPr>
        <w:t>ghid</w:t>
      </w:r>
      <w:r w:rsidR="004330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pentru zona laterală</w:t>
      </w:r>
      <w:r w:rsidR="00A05EBA">
        <w:rPr>
          <w:rFonts w:ascii="Times New Roman" w:hAnsi="Times New Roman" w:cs="Times New Roman"/>
          <w:sz w:val="24"/>
          <w:szCs w:val="24"/>
        </w:rPr>
        <w:t>(fig.1)</w:t>
      </w:r>
      <w:r w:rsidR="004330B4">
        <w:rPr>
          <w:rFonts w:ascii="Times New Roman" w:hAnsi="Times New Roman" w:cs="Times New Roman"/>
          <w:sz w:val="24"/>
          <w:szCs w:val="24"/>
        </w:rPr>
        <w:t>;</w:t>
      </w:r>
    </w:p>
    <w:p w:rsidR="00DF064E" w:rsidRDefault="00DF064E" w:rsidP="004330B4">
      <w:pPr>
        <w:pStyle w:val="Listparagraf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 fi poziționată la un unghi de 45 grade față de mediana din față</w:t>
      </w:r>
      <w:r w:rsidR="004330B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F064E" w:rsidRDefault="00DF064E" w:rsidP="004330B4">
      <w:pPr>
        <w:pStyle w:val="Listparagraf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degetele care vor ține șuvița se vor poziționa și ele la un unghi de 45 grade;</w:t>
      </w:r>
    </w:p>
    <w:p w:rsidR="004330B4" w:rsidRPr="0048436A" w:rsidRDefault="00DF064E" w:rsidP="0048436A">
      <w:pPr>
        <w:pStyle w:val="Listparagraf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pentru a lucra ambele părți ale capului la fel</w:t>
      </w:r>
      <w:r w:rsidR="00A05EB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șuvițile vor fi ținute </w:t>
      </w:r>
      <w:r w:rsidR="0048436A">
        <w:rPr>
          <w:rFonts w:ascii="Times New Roman" w:hAnsi="Times New Roman" w:cs="Times New Roman"/>
          <w:sz w:val="24"/>
          <w:szCs w:val="24"/>
        </w:rPr>
        <w:t>în palmă</w:t>
      </w:r>
      <w:r w:rsidR="0048436A" w:rsidRPr="0048436A">
        <w:rPr>
          <w:rFonts w:ascii="Times New Roman" w:hAnsi="Times New Roman" w:cs="Times New Roman"/>
          <w:sz w:val="24"/>
          <w:szCs w:val="24"/>
        </w:rPr>
        <w:t xml:space="preserve"> și poziția corpului lucrătorului va fi în fața clientei</w:t>
      </w:r>
      <w:r w:rsidR="0048436A">
        <w:rPr>
          <w:rFonts w:ascii="Times New Roman" w:hAnsi="Times New Roman" w:cs="Times New Roman"/>
          <w:sz w:val="24"/>
          <w:szCs w:val="24"/>
        </w:rPr>
        <w:t>;</w:t>
      </w:r>
      <w:r w:rsidR="004330B4" w:rsidRPr="0048436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330B4" w:rsidRDefault="004330B4" w:rsidP="004330B4">
      <w:pPr>
        <w:pStyle w:val="List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Tunderea bretonului:</w:t>
      </w:r>
    </w:p>
    <w:p w:rsidR="004330B4" w:rsidRDefault="004330B4" w:rsidP="004330B4">
      <w:pPr>
        <w:pStyle w:val="Listparagraf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delimitarea bretonului se face printr-un triunghi cu baza în zona frunții și vârful spre punctul </w:t>
      </w:r>
      <w:r w:rsidRPr="009F40E0">
        <w:rPr>
          <w:rFonts w:ascii="Times New Roman" w:hAnsi="Times New Roman" w:cs="Times New Roman"/>
          <w:i/>
          <w:sz w:val="24"/>
          <w:szCs w:val="24"/>
        </w:rPr>
        <w:t>zero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:rsidR="004330B4" w:rsidRDefault="004330B4" w:rsidP="004330B4">
      <w:pPr>
        <w:pStyle w:val="Listparagraf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linia </w:t>
      </w:r>
      <w:r>
        <w:rPr>
          <w:rFonts w:ascii="Times New Roman" w:hAnsi="Times New Roman" w:cs="Times New Roman"/>
          <w:i/>
          <w:sz w:val="24"/>
          <w:szCs w:val="24"/>
        </w:rPr>
        <w:t>ghid</w:t>
      </w:r>
      <w:r>
        <w:rPr>
          <w:rFonts w:ascii="Times New Roman" w:hAnsi="Times New Roman" w:cs="Times New Roman"/>
          <w:sz w:val="24"/>
          <w:szCs w:val="24"/>
        </w:rPr>
        <w:t xml:space="preserve"> va fi paralelă cu baza tringhiului și va arăta lungimea bretonului;</w:t>
      </w:r>
    </w:p>
    <w:p w:rsidR="004330B4" w:rsidRDefault="004330B4" w:rsidP="004330B4">
      <w:pPr>
        <w:pStyle w:val="Listparagraf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continuă cu celelalate secțiuni</w:t>
      </w:r>
      <w:r w:rsidR="002A5FB0">
        <w:rPr>
          <w:rFonts w:ascii="Times New Roman" w:hAnsi="Times New Roman" w:cs="Times New Roman"/>
          <w:sz w:val="24"/>
          <w:szCs w:val="24"/>
        </w:rPr>
        <w:t xml:space="preserve"> până la vârful triunghiului;</w:t>
      </w:r>
    </w:p>
    <w:p w:rsidR="002A5FB0" w:rsidRPr="000B34AD" w:rsidRDefault="002A5FB0" w:rsidP="004330B4">
      <w:pPr>
        <w:pStyle w:val="Listparagraf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dacă se dorește un breton asimetric </w:t>
      </w:r>
      <w:r w:rsidR="00DF19D5">
        <w:rPr>
          <w:rFonts w:ascii="Times New Roman" w:hAnsi="Times New Roman" w:cs="Times New Roman"/>
          <w:sz w:val="24"/>
          <w:szCs w:val="24"/>
        </w:rPr>
        <w:t>se folosește tehnica acelui tip de breton;</w:t>
      </w:r>
    </w:p>
    <w:p w:rsidR="004330B4" w:rsidRDefault="004330B4" w:rsidP="004330B4">
      <w:pPr>
        <w:pStyle w:val="List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Verificarea tunsorii:</w:t>
      </w:r>
    </w:p>
    <w:p w:rsidR="004330B4" w:rsidRPr="009F40E0" w:rsidRDefault="004330B4" w:rsidP="004330B4">
      <w:pPr>
        <w:pStyle w:val="Listparagraf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 execută un control </w:t>
      </w:r>
      <w:r w:rsidR="00DF19D5">
        <w:rPr>
          <w:rFonts w:ascii="Times New Roman" w:hAnsi="Times New Roman" w:cs="Times New Roman"/>
          <w:sz w:val="24"/>
          <w:szCs w:val="24"/>
        </w:rPr>
        <w:t>pe fiecare zonă tunsă(zona din spate a capului și zonele laterale)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330B4" w:rsidRDefault="004330B4" w:rsidP="004330B4">
      <w:pPr>
        <w:pStyle w:val="List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B34AD">
        <w:rPr>
          <w:rFonts w:ascii="Times New Roman" w:hAnsi="Times New Roman" w:cs="Times New Roman"/>
          <w:sz w:val="24"/>
          <w:szCs w:val="24"/>
        </w:rPr>
        <w:t>Finisarea tunsorii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330B4" w:rsidRDefault="004330B4" w:rsidP="004330B4">
      <w:pPr>
        <w:pStyle w:val="Listparagraf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prin tehnica ,,</w:t>
      </w:r>
      <w:r>
        <w:rPr>
          <w:rFonts w:ascii="Times New Roman" w:hAnsi="Times New Roman" w:cs="Times New Roman"/>
          <w:i/>
          <w:sz w:val="24"/>
          <w:szCs w:val="24"/>
        </w:rPr>
        <w:t>deep-point</w:t>
      </w:r>
      <w:r w:rsidRPr="004330B4">
        <w:rPr>
          <w:rFonts w:ascii="Times New Roman" w:hAnsi="Times New Roman" w:cs="Times New Roman"/>
          <w:i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se dă textură şi fluiditate în mișcarea șuvițelor, greutatea rămânând în interiorul tunsorii</w:t>
      </w:r>
      <w:r w:rsidR="00DF19D5">
        <w:rPr>
          <w:rFonts w:ascii="Times New Roman" w:hAnsi="Times New Roman" w:cs="Times New Roman"/>
          <w:sz w:val="24"/>
          <w:szCs w:val="24"/>
        </w:rPr>
        <w:t>;</w:t>
      </w:r>
    </w:p>
    <w:p w:rsidR="00DF19D5" w:rsidRPr="000B34AD" w:rsidRDefault="00DF19D5" w:rsidP="004330B4">
      <w:pPr>
        <w:pStyle w:val="Listparagraf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această tehnică se va folosi doar la vârfuri, la distanțe mai mari pentru a păstra greutatea</w:t>
      </w:r>
    </w:p>
    <w:p w:rsidR="004330B4" w:rsidRDefault="004330B4" w:rsidP="004330B4">
      <w:pPr>
        <w:pStyle w:val="List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B34AD">
        <w:rPr>
          <w:rFonts w:ascii="Times New Roman" w:hAnsi="Times New Roman" w:cs="Times New Roman"/>
          <w:sz w:val="24"/>
          <w:szCs w:val="24"/>
        </w:rPr>
        <w:t>Uscarea și aranjarea tunsorii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330B4" w:rsidRDefault="004330B4" w:rsidP="004330B4">
      <w:pPr>
        <w:pStyle w:val="Listparagraf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 aplică produsul de </w:t>
      </w:r>
      <w:r w:rsidRPr="009F40E0">
        <w:rPr>
          <w:rFonts w:ascii="Times New Roman" w:hAnsi="Times New Roman" w:cs="Times New Roman"/>
          <w:i/>
          <w:sz w:val="24"/>
          <w:szCs w:val="24"/>
        </w:rPr>
        <w:t>apretare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330B4" w:rsidRDefault="004330B4" w:rsidP="004330B4">
      <w:pPr>
        <w:pStyle w:val="Listparagraf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se usucă părul</w:t>
      </w:r>
      <w:r w:rsidR="00DF19D5">
        <w:rPr>
          <w:rFonts w:ascii="Times New Roman" w:hAnsi="Times New Roman" w:cs="Times New Roman"/>
          <w:sz w:val="24"/>
          <w:szCs w:val="24"/>
        </w:rPr>
        <w:t xml:space="preserve"> pe aceleași cărări pe care a fost executată tunsoarea </w:t>
      </w:r>
      <w:r>
        <w:rPr>
          <w:rFonts w:ascii="Times New Roman" w:hAnsi="Times New Roman" w:cs="Times New Roman"/>
          <w:sz w:val="24"/>
          <w:szCs w:val="24"/>
        </w:rPr>
        <w:t xml:space="preserve">cu peria </w:t>
      </w:r>
      <w:r w:rsidR="00DF19D5">
        <w:rPr>
          <w:rFonts w:ascii="Times New Roman" w:hAnsi="Times New Roman" w:cs="Times New Roman"/>
          <w:sz w:val="24"/>
          <w:szCs w:val="24"/>
        </w:rPr>
        <w:t>apoi</w:t>
      </w:r>
      <w:r>
        <w:rPr>
          <w:rFonts w:ascii="Times New Roman" w:hAnsi="Times New Roman" w:cs="Times New Roman"/>
          <w:sz w:val="24"/>
          <w:szCs w:val="24"/>
        </w:rPr>
        <w:t xml:space="preserve"> cu placa pentru a pune în evidență tunsoarea;</w:t>
      </w:r>
    </w:p>
    <w:p w:rsidR="00067BCB" w:rsidRDefault="004330B4" w:rsidP="00A62690">
      <w:pPr>
        <w:pStyle w:val="Listparagraf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aplică produsul de fixare şi luciu.</w:t>
      </w:r>
    </w:p>
    <w:p w:rsidR="00A62690" w:rsidRPr="00067BCB" w:rsidRDefault="00A62690" w:rsidP="00067BCB">
      <w:pPr>
        <w:jc w:val="both"/>
        <w:rPr>
          <w:rFonts w:ascii="Times New Roman" w:hAnsi="Times New Roman" w:cs="Times New Roman"/>
          <w:sz w:val="24"/>
          <w:szCs w:val="24"/>
        </w:rPr>
      </w:pPr>
      <w:r w:rsidRPr="00067BCB">
        <w:rPr>
          <w:rFonts w:ascii="Times New Roman" w:hAnsi="Times New Roman" w:cs="Times New Roman"/>
          <w:b/>
          <w:sz w:val="24"/>
          <w:szCs w:val="24"/>
        </w:rPr>
        <w:t xml:space="preserve"> CERINȚE: </w:t>
      </w:r>
      <w:r w:rsidR="004330B4" w:rsidRPr="00067BCB">
        <w:rPr>
          <w:rFonts w:ascii="Times New Roman" w:hAnsi="Times New Roman" w:cs="Times New Roman"/>
          <w:b/>
          <w:sz w:val="24"/>
          <w:szCs w:val="24"/>
        </w:rPr>
        <w:t xml:space="preserve">Formați echipe de doi lucrători. Discutați fișa tehnologică apoi pe baza fișei de lucru </w:t>
      </w:r>
    </w:p>
    <w:p w:rsidR="00067BCB" w:rsidRDefault="004330B4" w:rsidP="00A6269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2690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A62690" w:rsidRPr="00A62690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067BCB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A62690">
        <w:rPr>
          <w:rFonts w:ascii="Times New Roman" w:hAnsi="Times New Roman" w:cs="Times New Roman"/>
          <w:b/>
          <w:sz w:val="24"/>
          <w:szCs w:val="24"/>
        </w:rPr>
        <w:t xml:space="preserve"> executați tunsoarea pe capul de lucru. Pentru neînțelegeri adresați întrebări</w:t>
      </w:r>
    </w:p>
    <w:p w:rsidR="00A62690" w:rsidRPr="00A62690" w:rsidRDefault="00067BCB" w:rsidP="00A6269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A62690" w:rsidRPr="00A626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30B4" w:rsidRPr="00A6269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4330B4" w:rsidRPr="00A62690">
        <w:rPr>
          <w:rFonts w:ascii="Times New Roman" w:hAnsi="Times New Roman" w:cs="Times New Roman"/>
          <w:b/>
          <w:sz w:val="24"/>
          <w:szCs w:val="24"/>
        </w:rPr>
        <w:t xml:space="preserve">profesorului. </w:t>
      </w:r>
    </w:p>
    <w:p w:rsidR="00A62690" w:rsidRDefault="00A62690" w:rsidP="00067B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2690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4330B4" w:rsidRPr="00A62690">
        <w:rPr>
          <w:rFonts w:ascii="Times New Roman" w:hAnsi="Times New Roman" w:cs="Times New Roman"/>
          <w:b/>
          <w:sz w:val="24"/>
          <w:szCs w:val="24"/>
        </w:rPr>
        <w:t>Timp de lucru estimat 90 minute.</w:t>
      </w:r>
    </w:p>
    <w:p w:rsidR="00E72BFE" w:rsidRDefault="00E72BFE" w:rsidP="008169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BFE" w:rsidRDefault="00E72BFE" w:rsidP="008169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BFE" w:rsidRDefault="00E72BFE" w:rsidP="008169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BFE" w:rsidRDefault="00E72BFE" w:rsidP="008169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BFE" w:rsidRDefault="00E72BFE" w:rsidP="008169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690F" w:rsidRPr="0081690F" w:rsidRDefault="00E72BFE" w:rsidP="008169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81690F" w:rsidRPr="0081690F">
        <w:rPr>
          <w:rFonts w:ascii="Times New Roman" w:hAnsi="Times New Roman" w:cs="Times New Roman"/>
          <w:b/>
          <w:sz w:val="24"/>
          <w:szCs w:val="24"/>
        </w:rPr>
        <w:t xml:space="preserve">TUNSOARE </w:t>
      </w:r>
      <w:r w:rsidR="0081690F">
        <w:rPr>
          <w:rFonts w:ascii="Times New Roman" w:hAnsi="Times New Roman" w:cs="Times New Roman"/>
          <w:b/>
          <w:sz w:val="24"/>
          <w:szCs w:val="24"/>
        </w:rPr>
        <w:t>OVALĂ</w:t>
      </w:r>
      <w:r w:rsidR="0081690F" w:rsidRPr="0081690F">
        <w:rPr>
          <w:rFonts w:ascii="Times New Roman" w:hAnsi="Times New Roman" w:cs="Times New Roman"/>
          <w:b/>
          <w:sz w:val="24"/>
          <w:szCs w:val="24"/>
        </w:rPr>
        <w:t xml:space="preserve"> PE PĂR SCURT</w:t>
      </w:r>
    </w:p>
    <w:p w:rsidR="00DD67C9" w:rsidRDefault="0081690F" w:rsidP="008169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D67C9">
        <w:rPr>
          <w:rFonts w:ascii="Times New Roman" w:hAnsi="Times New Roman" w:cs="Times New Roman"/>
          <w:sz w:val="24"/>
          <w:szCs w:val="24"/>
        </w:rPr>
        <w:t xml:space="preserve">   </w:t>
      </w:r>
      <w:r w:rsidR="00E72BFE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DD67C9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E72BFE" w:rsidRDefault="00B903DB" w:rsidP="00E72B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72BFE">
        <w:rPr>
          <w:rFonts w:ascii="Times New Roman" w:hAnsi="Times New Roman" w:cs="Times New Roman"/>
          <w:sz w:val="24"/>
          <w:szCs w:val="24"/>
        </w:rPr>
        <w:t xml:space="preserve"> </w:t>
      </w:r>
      <w:r w:rsidR="00E72BFE" w:rsidRPr="007D376C">
        <w:rPr>
          <w:rFonts w:ascii="Times New Roman" w:hAnsi="Times New Roman" w:cs="Times New Roman"/>
          <w:sz w:val="24"/>
          <w:szCs w:val="24"/>
        </w:rPr>
        <w:t xml:space="preserve">Pentru o tunsoare pe păr scurt folosiți aceeași tehnică de tuns. </w:t>
      </w:r>
    </w:p>
    <w:p w:rsidR="00E72BFE" w:rsidRDefault="00E72BFE" w:rsidP="00E72B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1.Tunderea părului </w:t>
      </w:r>
      <w:r w:rsidR="00DD67C9" w:rsidRPr="00E72BFE">
        <w:rPr>
          <w:rFonts w:ascii="Times New Roman" w:hAnsi="Times New Roman" w:cs="Times New Roman"/>
          <w:sz w:val="24"/>
          <w:szCs w:val="24"/>
        </w:rPr>
        <w:t xml:space="preserve"> poate</w:t>
      </w:r>
      <w:r>
        <w:rPr>
          <w:rFonts w:ascii="Times New Roman" w:hAnsi="Times New Roman" w:cs="Times New Roman"/>
          <w:sz w:val="24"/>
          <w:szCs w:val="24"/>
        </w:rPr>
        <w:t xml:space="preserve"> fi  începută</w:t>
      </w:r>
      <w:r w:rsidR="00DD67C9" w:rsidRPr="00E72BFE">
        <w:rPr>
          <w:rFonts w:ascii="Times New Roman" w:hAnsi="Times New Roman" w:cs="Times New Roman"/>
          <w:sz w:val="24"/>
          <w:szCs w:val="24"/>
        </w:rPr>
        <w:t xml:space="preserve"> din zona occipitală pe cărări orizontale până în zona de</w:t>
      </w:r>
    </w:p>
    <w:p w:rsidR="00437530" w:rsidRPr="00E72BFE" w:rsidRDefault="00E72BFE" w:rsidP="00E72B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top</w:t>
      </w:r>
      <w:r w:rsidR="00437530" w:rsidRPr="00E72BFE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4E0506" w:rsidRPr="00E72B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E72BFE" w:rsidRDefault="00E72BFE" w:rsidP="00B903DB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E72B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E72BFE">
        <w:rPr>
          <w:rFonts w:ascii="Times New Roman" w:hAnsi="Times New Roman" w:cs="Times New Roman"/>
          <w:sz w:val="24"/>
          <w:szCs w:val="24"/>
        </w:rPr>
        <w:t>onele laterale se vor tunde cu cărări oblice</w:t>
      </w:r>
      <w:r>
        <w:rPr>
          <w:rFonts w:ascii="Times New Roman" w:hAnsi="Times New Roman" w:cs="Times New Roman"/>
          <w:sz w:val="24"/>
          <w:szCs w:val="24"/>
        </w:rPr>
        <w:t>, s</w:t>
      </w:r>
      <w:r w:rsidR="007D376C" w:rsidRPr="00E72BFE">
        <w:rPr>
          <w:rFonts w:ascii="Times New Roman" w:hAnsi="Times New Roman" w:cs="Times New Roman"/>
          <w:sz w:val="24"/>
          <w:szCs w:val="24"/>
        </w:rPr>
        <w:t xml:space="preserve">e modifică </w:t>
      </w:r>
      <w:r w:rsidR="00DD67C9" w:rsidRPr="00E72BFE">
        <w:rPr>
          <w:rFonts w:ascii="Times New Roman" w:hAnsi="Times New Roman" w:cs="Times New Roman"/>
          <w:sz w:val="24"/>
          <w:szCs w:val="24"/>
        </w:rPr>
        <w:t xml:space="preserve"> doar poziția</w:t>
      </w:r>
      <w:r w:rsidR="007D376C" w:rsidRPr="00E72BFE">
        <w:rPr>
          <w:rFonts w:ascii="Times New Roman" w:hAnsi="Times New Roman" w:cs="Times New Roman"/>
          <w:sz w:val="24"/>
          <w:szCs w:val="24"/>
        </w:rPr>
        <w:t xml:space="preserve"> șuvițelor deoarece lungimea din față</w:t>
      </w:r>
      <w:r w:rsidR="00DD67C9" w:rsidRPr="00E72BFE">
        <w:rPr>
          <w:rFonts w:ascii="Times New Roman" w:hAnsi="Times New Roman" w:cs="Times New Roman"/>
          <w:sz w:val="24"/>
          <w:szCs w:val="24"/>
        </w:rPr>
        <w:t xml:space="preserve"> a părului nu va fi cu mult mai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67C9">
        <w:rPr>
          <w:rFonts w:ascii="Times New Roman" w:hAnsi="Times New Roman" w:cs="Times New Roman"/>
          <w:sz w:val="24"/>
          <w:szCs w:val="24"/>
        </w:rPr>
        <w:t>scurt</w:t>
      </w:r>
      <w:r w:rsidR="00DD67C9" w:rsidRPr="007246B2">
        <w:rPr>
          <w:rFonts w:ascii="Times New Roman" w:hAnsi="Times New Roman" w:cs="Times New Roman"/>
          <w:sz w:val="24"/>
          <w:szCs w:val="24"/>
        </w:rPr>
        <w:t xml:space="preserve"> </w:t>
      </w:r>
      <w:r w:rsidR="007D376C" w:rsidRPr="007246B2">
        <w:rPr>
          <w:rFonts w:ascii="Times New Roman" w:hAnsi="Times New Roman" w:cs="Times New Roman"/>
          <w:sz w:val="24"/>
          <w:szCs w:val="24"/>
        </w:rPr>
        <w:t>decât părul din zona din spate a capului</w:t>
      </w:r>
      <w:r w:rsidR="0081690F">
        <w:rPr>
          <w:rFonts w:ascii="Times New Roman" w:hAnsi="Times New Roman" w:cs="Times New Roman"/>
          <w:sz w:val="24"/>
          <w:szCs w:val="24"/>
        </w:rPr>
        <w:t>;</w:t>
      </w:r>
    </w:p>
    <w:p w:rsidR="00B903DB" w:rsidRDefault="00E72BFE" w:rsidP="00B903DB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7D376C" w:rsidRPr="00E72BFE">
        <w:rPr>
          <w:rFonts w:ascii="Times New Roman" w:hAnsi="Times New Roman" w:cs="Times New Roman"/>
          <w:sz w:val="24"/>
          <w:szCs w:val="24"/>
        </w:rPr>
        <w:t>Conform schemei de mai jos poziția șuvițelor</w:t>
      </w:r>
      <w:r w:rsidR="00B903DB">
        <w:rPr>
          <w:rFonts w:ascii="Times New Roman" w:hAnsi="Times New Roman" w:cs="Times New Roman"/>
          <w:sz w:val="24"/>
          <w:szCs w:val="24"/>
        </w:rPr>
        <w:t xml:space="preserve"> în zona occipitală</w:t>
      </w:r>
      <w:r w:rsidR="007D376C" w:rsidRPr="00E72BFE">
        <w:rPr>
          <w:rFonts w:ascii="Times New Roman" w:hAnsi="Times New Roman" w:cs="Times New Roman"/>
          <w:sz w:val="24"/>
          <w:szCs w:val="24"/>
        </w:rPr>
        <w:t xml:space="preserve"> va </w:t>
      </w:r>
      <w:r w:rsidR="007246B2" w:rsidRPr="00E72BFE">
        <w:rPr>
          <w:rFonts w:ascii="Times New Roman" w:hAnsi="Times New Roman" w:cs="Times New Roman"/>
          <w:sz w:val="24"/>
          <w:szCs w:val="24"/>
        </w:rPr>
        <w:t>fi la 0 grade,</w:t>
      </w:r>
      <w:r w:rsidR="00B903DB">
        <w:rPr>
          <w:rFonts w:ascii="Times New Roman" w:hAnsi="Times New Roman" w:cs="Times New Roman"/>
          <w:sz w:val="24"/>
          <w:szCs w:val="24"/>
        </w:rPr>
        <w:t xml:space="preserve"> iar în zonele laterale,</w:t>
      </w:r>
      <w:bookmarkStart w:id="0" w:name="_GoBack"/>
      <w:bookmarkEnd w:id="0"/>
      <w:r w:rsidR="00B903DB">
        <w:rPr>
          <w:rFonts w:ascii="Times New Roman" w:hAnsi="Times New Roman" w:cs="Times New Roman"/>
          <w:sz w:val="24"/>
          <w:szCs w:val="24"/>
        </w:rPr>
        <w:t xml:space="preserve"> </w:t>
      </w:r>
      <w:r w:rsidR="007246B2" w:rsidRPr="00E72BFE">
        <w:rPr>
          <w:rFonts w:ascii="Times New Roman" w:hAnsi="Times New Roman" w:cs="Times New Roman"/>
          <w:sz w:val="24"/>
          <w:szCs w:val="24"/>
        </w:rPr>
        <w:t xml:space="preserve"> poziția degetelor va fi </w:t>
      </w:r>
      <w:r w:rsidR="00B903DB">
        <w:rPr>
          <w:rFonts w:ascii="Times New Roman" w:hAnsi="Times New Roman" w:cs="Times New Roman"/>
          <w:sz w:val="24"/>
          <w:szCs w:val="24"/>
        </w:rPr>
        <w:t xml:space="preserve">ușor </w:t>
      </w:r>
      <w:r w:rsidR="007246B2" w:rsidRPr="00E72BFE">
        <w:rPr>
          <w:rFonts w:ascii="Times New Roman" w:hAnsi="Times New Roman" w:cs="Times New Roman"/>
          <w:sz w:val="24"/>
          <w:szCs w:val="24"/>
        </w:rPr>
        <w:t>oblică</w:t>
      </w:r>
      <w:r w:rsidR="00B903DB">
        <w:rPr>
          <w:rFonts w:ascii="Times New Roman" w:hAnsi="Times New Roman" w:cs="Times New Roman"/>
          <w:sz w:val="24"/>
          <w:szCs w:val="24"/>
        </w:rPr>
        <w:t>;</w:t>
      </w:r>
      <w:r w:rsidR="007246B2" w:rsidRPr="00E72B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46B2" w:rsidRPr="0081690F" w:rsidRDefault="00437530" w:rsidP="00B903DB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1690F">
        <w:rPr>
          <w:rFonts w:ascii="Times New Roman" w:hAnsi="Times New Roman" w:cs="Times New Roman"/>
          <w:sz w:val="24"/>
          <w:szCs w:val="24"/>
        </w:rPr>
        <w:t>.</w:t>
      </w:r>
      <w:r w:rsidR="00B903DB">
        <w:rPr>
          <w:rFonts w:ascii="Times New Roman" w:hAnsi="Times New Roman" w:cs="Times New Roman"/>
          <w:sz w:val="24"/>
          <w:szCs w:val="24"/>
        </w:rPr>
        <w:t xml:space="preserve"> </w:t>
      </w:r>
      <w:r w:rsidR="007246B2" w:rsidRPr="0081690F">
        <w:rPr>
          <w:rFonts w:ascii="Times New Roman" w:hAnsi="Times New Roman" w:cs="Times New Roman"/>
          <w:sz w:val="24"/>
          <w:szCs w:val="24"/>
        </w:rPr>
        <w:t>Se poate începe tunsoarea de la breton luându-se lungimea bretonului ca și șuviță ghid</w:t>
      </w:r>
      <w:r w:rsidR="0081690F">
        <w:rPr>
          <w:rFonts w:ascii="Times New Roman" w:hAnsi="Times New Roman" w:cs="Times New Roman"/>
          <w:sz w:val="24"/>
          <w:szCs w:val="24"/>
        </w:rPr>
        <w:t>;</w:t>
      </w:r>
    </w:p>
    <w:p w:rsidR="003D1AB0" w:rsidRDefault="00B903DB" w:rsidP="00E72BFE">
      <w:pPr>
        <w:spacing w:after="0" w:line="240" w:lineRule="auto"/>
        <w:ind w:left="10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7530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="0081690F">
        <w:rPr>
          <w:rFonts w:ascii="Times New Roman" w:hAnsi="Times New Roman" w:cs="Times New Roman"/>
          <w:sz w:val="24"/>
          <w:szCs w:val="24"/>
        </w:rPr>
        <w:t xml:space="preserve"> </w:t>
      </w:r>
      <w:r w:rsidR="007246B2" w:rsidRPr="0081690F">
        <w:rPr>
          <w:rFonts w:ascii="Times New Roman" w:hAnsi="Times New Roman" w:cs="Times New Roman"/>
          <w:sz w:val="24"/>
          <w:szCs w:val="24"/>
        </w:rPr>
        <w:t>Părul va fi împărțit în câmpuri de lucru</w:t>
      </w:r>
      <w:r w:rsidR="0081690F">
        <w:rPr>
          <w:rFonts w:ascii="Times New Roman" w:hAnsi="Times New Roman" w:cs="Times New Roman"/>
          <w:sz w:val="24"/>
          <w:szCs w:val="24"/>
        </w:rPr>
        <w:t xml:space="preserve"> </w:t>
      </w:r>
      <w:r w:rsidR="007246B2" w:rsidRPr="0081690F">
        <w:rPr>
          <w:rFonts w:ascii="Times New Roman" w:hAnsi="Times New Roman" w:cs="Times New Roman"/>
          <w:sz w:val="24"/>
          <w:szCs w:val="24"/>
        </w:rPr>
        <w:t>(4</w:t>
      </w:r>
      <w:r w:rsidR="0081690F">
        <w:rPr>
          <w:rFonts w:ascii="Times New Roman" w:hAnsi="Times New Roman" w:cs="Times New Roman"/>
          <w:sz w:val="24"/>
          <w:szCs w:val="24"/>
        </w:rPr>
        <w:t xml:space="preserve"> la număr</w:t>
      </w:r>
      <w:r w:rsidR="007246B2" w:rsidRPr="0081690F">
        <w:rPr>
          <w:rFonts w:ascii="Times New Roman" w:hAnsi="Times New Roman" w:cs="Times New Roman"/>
          <w:sz w:val="24"/>
          <w:szCs w:val="24"/>
        </w:rPr>
        <w:t>)</w:t>
      </w:r>
      <w:r w:rsidR="0081690F">
        <w:rPr>
          <w:rFonts w:ascii="Times New Roman" w:hAnsi="Times New Roman" w:cs="Times New Roman"/>
          <w:sz w:val="24"/>
          <w:szCs w:val="24"/>
        </w:rPr>
        <w:t>;</w:t>
      </w:r>
    </w:p>
    <w:p w:rsidR="0081690F" w:rsidRPr="0081690F" w:rsidRDefault="00B903DB" w:rsidP="00E72BFE">
      <w:pPr>
        <w:spacing w:after="0" w:line="240" w:lineRule="auto"/>
        <w:ind w:left="10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7530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r w:rsidR="0081690F">
        <w:rPr>
          <w:rFonts w:ascii="Times New Roman" w:hAnsi="Times New Roman" w:cs="Times New Roman"/>
          <w:sz w:val="24"/>
          <w:szCs w:val="24"/>
        </w:rPr>
        <w:t xml:space="preserve"> </w:t>
      </w:r>
      <w:r w:rsidR="00DD67C9">
        <w:rPr>
          <w:rFonts w:ascii="Times New Roman" w:hAnsi="Times New Roman" w:cs="Times New Roman"/>
          <w:sz w:val="24"/>
          <w:szCs w:val="24"/>
        </w:rPr>
        <w:t>Bretonul va fi tuns în palmă, degetele</w:t>
      </w:r>
      <w:r w:rsidR="0081690F">
        <w:rPr>
          <w:rFonts w:ascii="Times New Roman" w:hAnsi="Times New Roman" w:cs="Times New Roman"/>
          <w:sz w:val="24"/>
          <w:szCs w:val="24"/>
        </w:rPr>
        <w:t xml:space="preserve"> vor forma o linie</w:t>
      </w:r>
      <w:r w:rsidR="00DD67C9">
        <w:rPr>
          <w:rFonts w:ascii="Times New Roman" w:hAnsi="Times New Roman" w:cs="Times New Roman"/>
          <w:sz w:val="24"/>
          <w:szCs w:val="24"/>
        </w:rPr>
        <w:t xml:space="preserve"> curbă(arc de cerc)</w:t>
      </w:r>
      <w:r w:rsidR="0081690F">
        <w:rPr>
          <w:rFonts w:ascii="Times New Roman" w:hAnsi="Times New Roman" w:cs="Times New Roman"/>
          <w:sz w:val="24"/>
          <w:szCs w:val="24"/>
        </w:rPr>
        <w:t>.</w:t>
      </w:r>
    </w:p>
    <w:p w:rsidR="007246B2" w:rsidRPr="007246B2" w:rsidRDefault="007246B2" w:rsidP="007246B2">
      <w:pPr>
        <w:pStyle w:val="Listparagraf"/>
        <w:ind w:left="1380"/>
        <w:jc w:val="left"/>
        <w:rPr>
          <w:rFonts w:ascii="Times New Roman" w:hAnsi="Times New Roman" w:cs="Times New Roman"/>
          <w:sz w:val="24"/>
          <w:szCs w:val="24"/>
        </w:rPr>
      </w:pPr>
    </w:p>
    <w:p w:rsidR="004330B4" w:rsidRDefault="004E0506">
      <w:r>
        <w:t xml:space="preserve">                        </w:t>
      </w:r>
      <w:r w:rsidR="007D376C">
        <w:t xml:space="preserve">     </w:t>
      </w:r>
      <w:r w:rsidR="007D376C" w:rsidRPr="007D376C">
        <w:rPr>
          <w:noProof/>
          <w:lang w:val="en-US"/>
        </w:rPr>
        <w:drawing>
          <wp:inline distT="0" distB="0" distL="0" distR="0">
            <wp:extent cx="5057285" cy="3344779"/>
            <wp:effectExtent l="0" t="0" r="0" b="8255"/>
            <wp:docPr id="7" name="Picture 7" descr="E:\NEW FOLDER\cls 10\TUNSORI DAMA\tunsoarea ovală\735b5b4b3936f08c2a4b46af7655a9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NEW FOLDER\cls 10\TUNSORI DAMA\tunsoarea ovală\735b5b4b3936f08c2a4b46af7655a9b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971" cy="335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F79" w:rsidRDefault="00BC2F79"/>
    <w:p w:rsidR="004E0506" w:rsidRDefault="00BC2F79" w:rsidP="00BC2F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BC2F79">
        <w:rPr>
          <w:rFonts w:ascii="Times New Roman" w:hAnsi="Times New Roman" w:cs="Times New Roman"/>
          <w:b/>
          <w:sz w:val="24"/>
          <w:szCs w:val="24"/>
        </w:rPr>
        <w:t>CERINȚE: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E0506" w:rsidRDefault="004E0506" w:rsidP="004E05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2F79">
        <w:rPr>
          <w:rFonts w:ascii="Times New Roman" w:hAnsi="Times New Roman" w:cs="Times New Roman"/>
          <w:b/>
          <w:sz w:val="24"/>
          <w:szCs w:val="24"/>
        </w:rPr>
        <w:t>1. formează echipă cu un coleg,</w:t>
      </w:r>
    </w:p>
    <w:p w:rsidR="004E0506" w:rsidRDefault="004E0506" w:rsidP="004E05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2F79" w:rsidRPr="004E0506">
        <w:rPr>
          <w:rFonts w:ascii="Times New Roman" w:hAnsi="Times New Roman" w:cs="Times New Roman"/>
          <w:b/>
          <w:sz w:val="24"/>
          <w:szCs w:val="24"/>
        </w:rPr>
        <w:t>2. discută schița tunsorii, fă o fișă tehnologică(model fișa de la</w:t>
      </w:r>
      <w:r>
        <w:rPr>
          <w:rFonts w:ascii="Times New Roman" w:hAnsi="Times New Roman" w:cs="Times New Roman"/>
          <w:b/>
          <w:sz w:val="24"/>
          <w:szCs w:val="24"/>
        </w:rPr>
        <w:t xml:space="preserve"> tunsoarea ovală pe păr mediu</w:t>
      </w:r>
    </w:p>
    <w:p w:rsidR="00BC2F79" w:rsidRPr="00BC2F79" w:rsidRDefault="00BC2F79" w:rsidP="004E05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3.  execută toate etapele din fișa tehnologică pe capul de lucru.</w:t>
      </w:r>
    </w:p>
    <w:sectPr w:rsidR="00BC2F79" w:rsidRPr="00BC2F79" w:rsidSect="00067BCB">
      <w:footerReference w:type="default" r:id="rId13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40B9" w:rsidRDefault="000640B9" w:rsidP="00E72BFE">
      <w:pPr>
        <w:spacing w:after="0" w:line="240" w:lineRule="auto"/>
      </w:pPr>
      <w:r>
        <w:separator/>
      </w:r>
    </w:p>
  </w:endnote>
  <w:endnote w:type="continuationSeparator" w:id="0">
    <w:p w:rsidR="000640B9" w:rsidRDefault="000640B9" w:rsidP="00E72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0880735"/>
      <w:docPartObj>
        <w:docPartGallery w:val="Page Numbers (Bottom of Page)"/>
        <w:docPartUnique/>
      </w:docPartObj>
    </w:sdtPr>
    <w:sdtContent>
      <w:p w:rsidR="00E72BFE" w:rsidRDefault="00E72BFE">
        <w:pPr>
          <w:pStyle w:val="Subsol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03DB">
          <w:rPr>
            <w:noProof/>
          </w:rPr>
          <w:t>3</w:t>
        </w:r>
        <w:r>
          <w:fldChar w:fldCharType="end"/>
        </w:r>
      </w:p>
    </w:sdtContent>
  </w:sdt>
  <w:p w:rsidR="00E72BFE" w:rsidRDefault="00E72BFE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40B9" w:rsidRDefault="000640B9" w:rsidP="00E72BFE">
      <w:pPr>
        <w:spacing w:after="0" w:line="240" w:lineRule="auto"/>
      </w:pPr>
      <w:r>
        <w:separator/>
      </w:r>
    </w:p>
  </w:footnote>
  <w:footnote w:type="continuationSeparator" w:id="0">
    <w:p w:rsidR="000640B9" w:rsidRDefault="000640B9" w:rsidP="00E72B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3B7B4E"/>
    <w:multiLevelType w:val="multilevel"/>
    <w:tmpl w:val="7AD00090"/>
    <w:lvl w:ilvl="0">
      <w:start w:val="1"/>
      <w:numFmt w:val="decimal"/>
      <w:lvlText w:val="%1."/>
      <w:lvlJc w:val="left"/>
      <w:pPr>
        <w:ind w:left="13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00" w:hanging="360"/>
      </w:pPr>
    </w:lvl>
    <w:lvl w:ilvl="2">
      <w:start w:val="1"/>
      <w:numFmt w:val="lowerRoman"/>
      <w:lvlText w:val="%3."/>
      <w:lvlJc w:val="right"/>
      <w:pPr>
        <w:ind w:left="2820" w:hanging="180"/>
      </w:pPr>
    </w:lvl>
    <w:lvl w:ilvl="3">
      <w:start w:val="1"/>
      <w:numFmt w:val="decimal"/>
      <w:lvlText w:val="%4."/>
      <w:lvlJc w:val="left"/>
      <w:pPr>
        <w:ind w:left="3540" w:hanging="360"/>
      </w:pPr>
    </w:lvl>
    <w:lvl w:ilvl="4">
      <w:start w:val="1"/>
      <w:numFmt w:val="lowerLetter"/>
      <w:lvlText w:val="%5."/>
      <w:lvlJc w:val="left"/>
      <w:pPr>
        <w:ind w:left="4260" w:hanging="360"/>
      </w:pPr>
    </w:lvl>
    <w:lvl w:ilvl="5">
      <w:start w:val="1"/>
      <w:numFmt w:val="lowerRoman"/>
      <w:lvlText w:val="%6."/>
      <w:lvlJc w:val="right"/>
      <w:pPr>
        <w:ind w:left="4980" w:hanging="180"/>
      </w:pPr>
    </w:lvl>
    <w:lvl w:ilvl="6">
      <w:start w:val="1"/>
      <w:numFmt w:val="decimal"/>
      <w:lvlText w:val="%7."/>
      <w:lvlJc w:val="left"/>
      <w:pPr>
        <w:ind w:left="5700" w:hanging="360"/>
      </w:pPr>
    </w:lvl>
    <w:lvl w:ilvl="7">
      <w:start w:val="1"/>
      <w:numFmt w:val="lowerLetter"/>
      <w:lvlText w:val="%8."/>
      <w:lvlJc w:val="left"/>
      <w:pPr>
        <w:ind w:left="6420" w:hanging="360"/>
      </w:pPr>
    </w:lvl>
    <w:lvl w:ilvl="8">
      <w:start w:val="1"/>
      <w:numFmt w:val="lowerRoman"/>
      <w:lvlText w:val="%9."/>
      <w:lvlJc w:val="right"/>
      <w:pPr>
        <w:ind w:left="7140" w:hanging="180"/>
      </w:pPr>
    </w:lvl>
  </w:abstractNum>
  <w:abstractNum w:abstractNumId="1">
    <w:nsid w:val="376F5C02"/>
    <w:multiLevelType w:val="hybridMultilevel"/>
    <w:tmpl w:val="AE56AE7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392066"/>
    <w:multiLevelType w:val="hybridMultilevel"/>
    <w:tmpl w:val="D932F2B6"/>
    <w:lvl w:ilvl="0" w:tplc="402A1354">
      <w:start w:val="45"/>
      <w:numFmt w:val="decimal"/>
      <w:lvlText w:val="%1"/>
      <w:lvlJc w:val="left"/>
      <w:pPr>
        <w:ind w:left="19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640" w:hanging="360"/>
      </w:pPr>
    </w:lvl>
    <w:lvl w:ilvl="2" w:tplc="0418001B" w:tentative="1">
      <w:start w:val="1"/>
      <w:numFmt w:val="lowerRoman"/>
      <w:lvlText w:val="%3."/>
      <w:lvlJc w:val="right"/>
      <w:pPr>
        <w:ind w:left="3360" w:hanging="180"/>
      </w:pPr>
    </w:lvl>
    <w:lvl w:ilvl="3" w:tplc="0418000F" w:tentative="1">
      <w:start w:val="1"/>
      <w:numFmt w:val="decimal"/>
      <w:lvlText w:val="%4."/>
      <w:lvlJc w:val="left"/>
      <w:pPr>
        <w:ind w:left="4080" w:hanging="360"/>
      </w:pPr>
    </w:lvl>
    <w:lvl w:ilvl="4" w:tplc="04180019" w:tentative="1">
      <w:start w:val="1"/>
      <w:numFmt w:val="lowerLetter"/>
      <w:lvlText w:val="%5."/>
      <w:lvlJc w:val="left"/>
      <w:pPr>
        <w:ind w:left="4800" w:hanging="360"/>
      </w:pPr>
    </w:lvl>
    <w:lvl w:ilvl="5" w:tplc="0418001B" w:tentative="1">
      <w:start w:val="1"/>
      <w:numFmt w:val="lowerRoman"/>
      <w:lvlText w:val="%6."/>
      <w:lvlJc w:val="right"/>
      <w:pPr>
        <w:ind w:left="5520" w:hanging="180"/>
      </w:pPr>
    </w:lvl>
    <w:lvl w:ilvl="6" w:tplc="0418000F" w:tentative="1">
      <w:start w:val="1"/>
      <w:numFmt w:val="decimal"/>
      <w:lvlText w:val="%7."/>
      <w:lvlJc w:val="left"/>
      <w:pPr>
        <w:ind w:left="6240" w:hanging="360"/>
      </w:pPr>
    </w:lvl>
    <w:lvl w:ilvl="7" w:tplc="04180019" w:tentative="1">
      <w:start w:val="1"/>
      <w:numFmt w:val="lowerLetter"/>
      <w:lvlText w:val="%8."/>
      <w:lvlJc w:val="left"/>
      <w:pPr>
        <w:ind w:left="6960" w:hanging="360"/>
      </w:pPr>
    </w:lvl>
    <w:lvl w:ilvl="8" w:tplc="0418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">
    <w:nsid w:val="78965271"/>
    <w:multiLevelType w:val="hybridMultilevel"/>
    <w:tmpl w:val="8AA09C9A"/>
    <w:lvl w:ilvl="0" w:tplc="410A6B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1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35A"/>
    <w:rsid w:val="00031E55"/>
    <w:rsid w:val="000640B9"/>
    <w:rsid w:val="00067BCB"/>
    <w:rsid w:val="001E0C5F"/>
    <w:rsid w:val="002A5FB0"/>
    <w:rsid w:val="003208D3"/>
    <w:rsid w:val="003B69BC"/>
    <w:rsid w:val="00412C7E"/>
    <w:rsid w:val="004330B4"/>
    <w:rsid w:val="00437530"/>
    <w:rsid w:val="00462525"/>
    <w:rsid w:val="0048436A"/>
    <w:rsid w:val="004E0506"/>
    <w:rsid w:val="0052565D"/>
    <w:rsid w:val="005415E6"/>
    <w:rsid w:val="00594C1F"/>
    <w:rsid w:val="007246B2"/>
    <w:rsid w:val="007D376C"/>
    <w:rsid w:val="0081690F"/>
    <w:rsid w:val="0082235A"/>
    <w:rsid w:val="009C33C6"/>
    <w:rsid w:val="00A05EBA"/>
    <w:rsid w:val="00A62690"/>
    <w:rsid w:val="00AC38F9"/>
    <w:rsid w:val="00B903DB"/>
    <w:rsid w:val="00BC2F79"/>
    <w:rsid w:val="00DD67C9"/>
    <w:rsid w:val="00DF064E"/>
    <w:rsid w:val="00DF19D5"/>
    <w:rsid w:val="00E72BFE"/>
    <w:rsid w:val="00E82747"/>
    <w:rsid w:val="00EF70D1"/>
    <w:rsid w:val="00F47EBE"/>
    <w:rsid w:val="00FD3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4EEF4C-B978-4835-B69E-8FAAA6E49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4330B4"/>
    <w:pPr>
      <w:spacing w:after="0" w:line="240" w:lineRule="auto"/>
      <w:ind w:left="720"/>
      <w:contextualSpacing/>
      <w:jc w:val="center"/>
    </w:pPr>
  </w:style>
  <w:style w:type="paragraph" w:styleId="Antet">
    <w:name w:val="header"/>
    <w:basedOn w:val="Normal"/>
    <w:link w:val="AntetCaracter"/>
    <w:uiPriority w:val="99"/>
    <w:unhideWhenUsed/>
    <w:rsid w:val="00E72B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E72BFE"/>
  </w:style>
  <w:style w:type="paragraph" w:styleId="Subsol">
    <w:name w:val="footer"/>
    <w:basedOn w:val="Normal"/>
    <w:link w:val="SubsolCaracter"/>
    <w:uiPriority w:val="99"/>
    <w:unhideWhenUsed/>
    <w:rsid w:val="00E72B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E72BFE"/>
  </w:style>
  <w:style w:type="paragraph" w:styleId="TextnBalon">
    <w:name w:val="Balloon Text"/>
    <w:basedOn w:val="Normal"/>
    <w:link w:val="TextnBalonCaracter"/>
    <w:uiPriority w:val="99"/>
    <w:semiHidden/>
    <w:unhideWhenUsed/>
    <w:rsid w:val="00B903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B903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0163C9-10E0-472D-9560-70FE7D35D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1172</Words>
  <Characters>6683</Characters>
  <Application>Microsoft Office Word</Application>
  <DocSecurity>0</DocSecurity>
  <Lines>55</Lines>
  <Paragraphs>15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mirceamircea14@outlook.com</dc:creator>
  <cp:keywords/>
  <dc:description/>
  <cp:lastModifiedBy>Ioana Bereczki</cp:lastModifiedBy>
  <cp:revision>9</cp:revision>
  <cp:lastPrinted>2019-03-19T07:01:00Z</cp:lastPrinted>
  <dcterms:created xsi:type="dcterms:W3CDTF">2018-12-03T19:30:00Z</dcterms:created>
  <dcterms:modified xsi:type="dcterms:W3CDTF">2019-03-19T07:02:00Z</dcterms:modified>
</cp:coreProperties>
</file>