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96D" w:rsidRDefault="004B2EFC" w:rsidP="00F7296D">
      <w:pPr>
        <w:spacing w:line="276" w:lineRule="auto"/>
        <w:rPr>
          <w:rFonts w:cs="Lucida Console"/>
          <w:b/>
          <w:bCs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 xml:space="preserve">Fişa tehnologică </w:t>
      </w:r>
      <w:bookmarkStart w:id="0" w:name="_GoBack"/>
      <w:bookmarkEnd w:id="0"/>
      <w:r w:rsidR="00F7296D" w:rsidRPr="00B021B6">
        <w:rPr>
          <w:rFonts w:cs="Lucida Console"/>
          <w:b/>
          <w:sz w:val="28"/>
          <w:szCs w:val="28"/>
          <w:lang w:val="ro-RO"/>
        </w:rPr>
        <w:t xml:space="preserve">- </w:t>
      </w:r>
      <w:r w:rsidR="00F7296D">
        <w:rPr>
          <w:rFonts w:cs="Lucida Console"/>
          <w:b/>
          <w:bCs/>
          <w:sz w:val="28"/>
          <w:szCs w:val="28"/>
          <w:lang w:val="ro-RO"/>
        </w:rPr>
        <w:t>Spălarea părului</w:t>
      </w:r>
    </w:p>
    <w:p w:rsidR="00F7296D" w:rsidRDefault="00F7296D" w:rsidP="00F7296D">
      <w:pPr>
        <w:spacing w:line="276" w:lineRule="auto"/>
        <w:jc w:val="both"/>
        <w:rPr>
          <w:rFonts w:cs="Lucida Console"/>
          <w:b/>
          <w:sz w:val="24"/>
          <w:szCs w:val="24"/>
          <w:lang w:val="ro-RO"/>
        </w:rPr>
      </w:pPr>
      <w:r>
        <w:rPr>
          <w:rFonts w:cs="Lucida Console"/>
          <w:b/>
          <w:sz w:val="24"/>
          <w:szCs w:val="24"/>
          <w:lang w:val="ro-RO"/>
        </w:rPr>
        <w:t>Nume elev.............................</w:t>
      </w:r>
    </w:p>
    <w:p w:rsidR="00F7296D" w:rsidRDefault="00F7296D" w:rsidP="00F7296D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Notează observațiile tale în fișa de mai jos.</w:t>
      </w:r>
    </w:p>
    <w:p w:rsidR="00F7296D" w:rsidRDefault="00F7296D" w:rsidP="00F7296D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Data....................................</w:t>
      </w:r>
    </w:p>
    <w:p w:rsidR="00F7296D" w:rsidRDefault="00F7296D" w:rsidP="00F7296D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272"/>
      </w:tblGrid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Etape de lucru</w:t>
            </w: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Observații</w:t>
            </w:r>
          </w:p>
        </w:tc>
      </w:tr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Pregătirea clientei în vederea spălării părului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Întâmpinarea, protecția îmbrăcămintei</w:t>
            </w: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Consilierea și diagnosticarea clientei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Diagnostic.........................................................................................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</w:tc>
      </w:tr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Selectarea resurselor necesare spălării părului</w:t>
            </w: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Resurse utilizate:</w:t>
            </w:r>
          </w:p>
          <w:p w:rsidR="00F7296D" w:rsidRPr="00D33241" w:rsidRDefault="00F7296D" w:rsidP="00F7296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Instrumente......................................................................</w:t>
            </w:r>
          </w:p>
          <w:p w:rsidR="00F7296D" w:rsidRPr="00D33241" w:rsidRDefault="00F7296D" w:rsidP="00F7296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Materiale..........................................................................</w:t>
            </w:r>
          </w:p>
          <w:p w:rsidR="00F7296D" w:rsidRPr="00D33241" w:rsidRDefault="00F7296D" w:rsidP="00F7296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Aparate............................................................................</w:t>
            </w:r>
          </w:p>
          <w:p w:rsidR="00F7296D" w:rsidRPr="00D33241" w:rsidRDefault="00F7296D" w:rsidP="00F7296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Produse............................................................................</w:t>
            </w:r>
          </w:p>
          <w:p w:rsidR="00F7296D" w:rsidRPr="00D33241" w:rsidRDefault="00F7296D" w:rsidP="00F7296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Altele................................................................................</w:t>
            </w:r>
          </w:p>
        </w:tc>
      </w:tr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Realizarea lucrării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(etape de lucru,produse folosite, atitudinea lucrătorului pe parcursul lucrării, observații,etc)</w:t>
            </w: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F7296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Umezirea părului</w:t>
            </w: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F7296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Șamponarea 1</w:t>
            </w: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F7296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Șamponarea 2</w:t>
            </w: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F7296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Clătirea și condiționarea/tratamentul</w:t>
            </w: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F7296D" w:rsidRPr="00D33241" w:rsidRDefault="00F7296D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F7296D" w:rsidRPr="00D33241" w:rsidTr="00F7296D">
        <w:tc>
          <w:tcPr>
            <w:tcW w:w="2078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 xml:space="preserve">Finalizarea </w:t>
            </w:r>
          </w:p>
        </w:tc>
        <w:tc>
          <w:tcPr>
            <w:tcW w:w="7272" w:type="dxa"/>
            <w:shd w:val="clear" w:color="auto" w:fill="auto"/>
          </w:tcPr>
          <w:p w:rsidR="00F7296D" w:rsidRPr="00D33241" w:rsidRDefault="00F7296D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</w:tbl>
    <w:p w:rsidR="00E77EDA" w:rsidRDefault="00E77EDA"/>
    <w:p w:rsidR="00D62535" w:rsidRDefault="00D62535"/>
    <w:sectPr w:rsidR="00D62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18DF"/>
    <w:multiLevelType w:val="hybridMultilevel"/>
    <w:tmpl w:val="05525C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D274E"/>
    <w:multiLevelType w:val="hybridMultilevel"/>
    <w:tmpl w:val="62DCF97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96D"/>
    <w:rsid w:val="004B2EFC"/>
    <w:rsid w:val="00D62535"/>
    <w:rsid w:val="00E77EDA"/>
    <w:rsid w:val="00F7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2458"/>
  <w15:chartTrackingRefBased/>
  <w15:docId w15:val="{80859EFC-A363-45CE-A4E4-FE45B21F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96D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2020-11-13T12:57:00Z</dcterms:created>
  <dcterms:modified xsi:type="dcterms:W3CDTF">2020-11-13T19:10:00Z</dcterms:modified>
</cp:coreProperties>
</file>